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720" w:lineRule="exact"/>
        <w:rPr>
          <w:rFonts w:ascii="方正仿宋_GBK" w:hAnsi="方正仿宋_GBK" w:eastAsia="方正仿宋_GBK" w:cs="方正仿宋_GBK"/>
          <w:bCs/>
          <w:kern w:val="0"/>
          <w:sz w:val="32"/>
        </w:rPr>
      </w:pPr>
      <w:r>
        <w:rPr>
          <w:rFonts w:hint="eastAsia" w:ascii="方正仿宋_GBK" w:hAnsi="方正仿宋_GBK" w:eastAsia="方正仿宋_GBK" w:cs="方正仿宋_GBK"/>
          <w:b/>
          <w:kern w:val="0"/>
          <w:sz w:val="32"/>
        </w:rPr>
        <w:t>合同编号（甲方）：</w:t>
      </w:r>
    </w:p>
    <w:p>
      <w:pPr>
        <w:widowControl/>
        <w:adjustRightInd w:val="0"/>
        <w:snapToGrid w:val="0"/>
        <w:spacing w:line="720" w:lineRule="exact"/>
        <w:rPr>
          <w:rFonts w:ascii="方正仿宋_GBK" w:hAnsi="方正仿宋_GBK" w:eastAsia="方正仿宋_GBK" w:cs="方正仿宋_GBK"/>
          <w:bCs/>
          <w:kern w:val="0"/>
          <w:sz w:val="32"/>
        </w:rPr>
      </w:pPr>
      <w:r>
        <w:rPr>
          <w:rFonts w:hint="eastAsia" w:ascii="方正仿宋_GBK" w:hAnsi="方正仿宋_GBK" w:eastAsia="方正仿宋_GBK" w:cs="方正仿宋_GBK"/>
          <w:b/>
          <w:kern w:val="0"/>
          <w:sz w:val="32"/>
        </w:rPr>
        <w:t>合同编号（乙方）：</w:t>
      </w:r>
      <w:r>
        <w:rPr>
          <w:rFonts w:hint="eastAsia" w:ascii="方正仿宋_GBK" w:hAnsi="方正仿宋_GBK" w:eastAsia="方正仿宋_GBK" w:cs="方正仿宋_GBK"/>
          <w:bCs/>
          <w:kern w:val="0"/>
          <w:sz w:val="32"/>
        </w:rPr>
        <w:t xml:space="preserve"> </w:t>
      </w:r>
    </w:p>
    <w:p>
      <w:pPr>
        <w:wordWrap w:val="0"/>
        <w:snapToGrid w:val="0"/>
        <w:jc w:val="center"/>
        <w:rPr>
          <w:b/>
          <w:sz w:val="24"/>
          <w:szCs w:val="24"/>
        </w:rPr>
      </w:pPr>
      <w:r>
        <w:rPr>
          <w:rFonts w:hint="eastAsia"/>
          <w:b/>
          <w:sz w:val="24"/>
          <w:szCs w:val="24"/>
        </w:rPr>
        <w:t xml:space="preserve"> </w:t>
      </w:r>
      <w:r>
        <w:rPr>
          <w:b/>
          <w:sz w:val="24"/>
          <w:szCs w:val="24"/>
        </w:rPr>
        <w:t xml:space="preserve">          </w:t>
      </w:r>
    </w:p>
    <w:p>
      <w:pPr>
        <w:wordWrap w:val="0"/>
        <w:snapToGrid w:val="0"/>
        <w:jc w:val="center"/>
        <w:rPr>
          <w:b/>
          <w:sz w:val="24"/>
          <w:szCs w:val="24"/>
        </w:rPr>
      </w:pPr>
    </w:p>
    <w:p>
      <w:pPr>
        <w:wordWrap w:val="0"/>
        <w:snapToGrid w:val="0"/>
        <w:rPr>
          <w:b/>
          <w:sz w:val="24"/>
          <w:szCs w:val="24"/>
        </w:rPr>
      </w:pPr>
    </w:p>
    <w:p>
      <w:pPr>
        <w:wordWrap w:val="0"/>
        <w:snapToGrid w:val="0"/>
        <w:rPr>
          <w:b/>
          <w:sz w:val="24"/>
          <w:szCs w:val="24"/>
        </w:rPr>
      </w:pPr>
    </w:p>
    <w:p>
      <w:pPr>
        <w:wordWrap w:val="0"/>
        <w:snapToGrid w:val="0"/>
        <w:jc w:val="center"/>
        <w:rPr>
          <w:b/>
          <w:sz w:val="24"/>
          <w:szCs w:val="24"/>
        </w:rPr>
      </w:pPr>
    </w:p>
    <w:p>
      <w:pPr>
        <w:jc w:val="center"/>
        <w:rPr>
          <w:rFonts w:ascii="方正小标宋_GBK" w:hAnsi="华文中宋" w:eastAsia="方正小标宋_GBK"/>
          <w:kern w:val="0"/>
          <w:sz w:val="52"/>
          <w:lang w:val="en-GB"/>
        </w:rPr>
      </w:pPr>
      <w:r>
        <w:rPr>
          <w:rFonts w:hint="eastAsia" w:ascii="方正小标宋_GBK" w:hAnsi="华文中宋" w:eastAsia="方正小标宋_GBK"/>
          <w:kern w:val="0"/>
          <w:sz w:val="52"/>
          <w:lang w:val="en-GB"/>
        </w:rPr>
        <w:t>电力市场化交易零售合同</w:t>
      </w:r>
    </w:p>
    <w:p>
      <w:pPr>
        <w:wordWrap w:val="0"/>
        <w:snapToGrid w:val="0"/>
        <w:jc w:val="center"/>
        <w:rPr>
          <w:rFonts w:ascii="方正仿宋_GBK" w:hAnsi="宋体" w:eastAsia="方正仿宋_GBK"/>
          <w:b/>
          <w:kern w:val="0"/>
          <w:sz w:val="32"/>
        </w:rPr>
      </w:pPr>
    </w:p>
    <w:p>
      <w:pPr>
        <w:wordWrap w:val="0"/>
        <w:snapToGrid w:val="0"/>
        <w:jc w:val="center"/>
        <w:rPr>
          <w:rFonts w:ascii="方正仿宋_GBK" w:hAnsi="宋体" w:eastAsia="方正仿宋_GBK"/>
          <w:b/>
          <w:kern w:val="0"/>
          <w:sz w:val="32"/>
        </w:rPr>
      </w:pPr>
    </w:p>
    <w:p>
      <w:pPr>
        <w:wordWrap w:val="0"/>
        <w:snapToGrid w:val="0"/>
        <w:jc w:val="center"/>
        <w:rPr>
          <w:rFonts w:ascii="方正仿宋_GBK" w:hAnsi="宋体" w:eastAsia="方正仿宋_GBK"/>
          <w:b/>
          <w:kern w:val="0"/>
          <w:sz w:val="32"/>
        </w:rPr>
      </w:pPr>
    </w:p>
    <w:p>
      <w:pPr>
        <w:wordWrap w:val="0"/>
        <w:snapToGrid w:val="0"/>
        <w:rPr>
          <w:rFonts w:ascii="方正仿宋_GBK" w:hAnsi="宋体" w:eastAsia="方正仿宋_GBK"/>
          <w:b/>
          <w:kern w:val="0"/>
          <w:sz w:val="32"/>
        </w:rPr>
      </w:pPr>
    </w:p>
    <w:p>
      <w:pPr>
        <w:spacing w:line="720" w:lineRule="exact"/>
        <w:ind w:firstLine="640" w:firstLineChars="200"/>
        <w:rPr>
          <w:rFonts w:hint="eastAsia" w:ascii="方正仿宋_GBK" w:hAnsi="方正仿宋_GBK" w:eastAsia="方正仿宋_GBK" w:cs="方正仿宋_GBK"/>
          <w:b w:val="0"/>
          <w:bCs/>
          <w:kern w:val="0"/>
          <w:sz w:val="32"/>
          <w:lang w:eastAsia="zh-CN"/>
        </w:rPr>
      </w:pPr>
      <w:r>
        <w:rPr>
          <w:rFonts w:hint="eastAsia" w:ascii="方正仿宋_GBK" w:hAnsi="方正仿宋_GBK" w:eastAsia="方正仿宋_GBK" w:cs="方正仿宋_GBK"/>
          <w:b/>
          <w:kern w:val="0"/>
          <w:sz w:val="32"/>
        </w:rPr>
        <w:t xml:space="preserve">甲方（购电方）： </w:t>
      </w:r>
      <w:r>
        <w:rPr>
          <w:rFonts w:hint="eastAsia" w:ascii="方正仿宋_GBK" w:hAnsi="方正仿宋_GBK" w:eastAsia="方正仿宋_GBK" w:cs="方正仿宋_GBK"/>
          <w:b w:val="0"/>
          <w:bCs/>
          <w:kern w:val="0"/>
          <w:sz w:val="32"/>
          <w:lang w:eastAsia="zh-CN"/>
        </w:rPr>
        <w:t>湖南怡永丰新材料科技有限公司</w:t>
      </w:r>
    </w:p>
    <w:p>
      <w:pPr>
        <w:autoSpaceDE w:val="0"/>
        <w:autoSpaceDN w:val="0"/>
        <w:snapToGrid w:val="0"/>
        <w:spacing w:line="720" w:lineRule="exact"/>
        <w:ind w:right="-16" w:firstLine="640" w:firstLineChars="200"/>
        <w:jc w:val="left"/>
        <w:rPr>
          <w:rFonts w:hint="default" w:ascii="方正仿宋_GBK" w:hAnsi="方正仿宋_GBK" w:eastAsia="方正仿宋_GBK" w:cs="方正仿宋_GBK"/>
          <w:b/>
          <w:kern w:val="0"/>
          <w:sz w:val="32"/>
          <w:lang w:val="en-US" w:eastAsia="zh-CN"/>
        </w:rPr>
      </w:pPr>
      <w:r>
        <w:rPr>
          <w:rFonts w:hint="eastAsia" w:ascii="方正仿宋_GBK" w:hAnsi="方正仿宋_GBK" w:eastAsia="方正仿宋_GBK" w:cs="方正仿宋_GBK"/>
          <w:b/>
          <w:kern w:val="0"/>
          <w:sz w:val="32"/>
        </w:rPr>
        <w:t>统一社会信用代码：</w:t>
      </w:r>
      <w:r>
        <w:rPr>
          <w:rFonts w:hint="eastAsia" w:ascii="方正仿宋_GBK" w:hAnsi="方正仿宋_GBK" w:eastAsia="方正仿宋_GBK" w:cs="方正仿宋_GBK"/>
          <w:b w:val="0"/>
          <w:bCs/>
          <w:kern w:val="0"/>
          <w:sz w:val="32"/>
          <w:lang w:val="en-US" w:eastAsia="zh-CN"/>
        </w:rPr>
        <w:t>91430100782891521F</w:t>
      </w:r>
    </w:p>
    <w:p>
      <w:pPr>
        <w:autoSpaceDE w:val="0"/>
        <w:autoSpaceDN w:val="0"/>
        <w:snapToGrid w:val="0"/>
        <w:spacing w:line="720" w:lineRule="exact"/>
        <w:ind w:right="-16" w:firstLine="640" w:firstLineChars="200"/>
        <w:jc w:val="left"/>
        <w:rPr>
          <w:rFonts w:hint="default" w:ascii="方正仿宋_GBK" w:hAnsi="方正仿宋_GBK" w:eastAsia="方正仿宋_GBK" w:cs="方正仿宋_GBK"/>
          <w:b w:val="0"/>
          <w:bCs/>
          <w:kern w:val="0"/>
          <w:sz w:val="32"/>
          <w:lang w:val="en-US" w:eastAsia="zh-CN"/>
        </w:rPr>
      </w:pPr>
      <w:r>
        <w:rPr>
          <w:rFonts w:hint="eastAsia" w:ascii="方正仿宋_GBK" w:hAnsi="方正仿宋_GBK" w:eastAsia="方正仿宋_GBK" w:cs="方正仿宋_GBK"/>
          <w:b/>
          <w:kern w:val="0"/>
          <w:sz w:val="32"/>
        </w:rPr>
        <w:t>用电</w:t>
      </w:r>
      <w:r>
        <w:rPr>
          <w:rFonts w:ascii="方正仿宋_GBK" w:hAnsi="方正仿宋_GBK" w:eastAsia="方正仿宋_GBK" w:cs="方正仿宋_GBK"/>
          <w:b/>
          <w:kern w:val="0"/>
          <w:sz w:val="32"/>
        </w:rPr>
        <w:t>用户编号：</w:t>
      </w:r>
      <w:r>
        <w:rPr>
          <w:rFonts w:hint="eastAsia" w:ascii="方正仿宋_GBK" w:hAnsi="方正仿宋_GBK" w:eastAsia="方正仿宋_GBK" w:cs="方正仿宋_GBK"/>
          <w:b w:val="0"/>
          <w:bCs/>
          <w:kern w:val="0"/>
          <w:sz w:val="32"/>
          <w:lang w:val="en-US" w:eastAsia="zh-CN"/>
        </w:rPr>
        <w:t>1105015115</w:t>
      </w:r>
    </w:p>
    <w:p>
      <w:pPr>
        <w:spacing w:line="720" w:lineRule="exact"/>
        <w:ind w:firstLine="640" w:firstLineChars="200"/>
        <w:rPr>
          <w:rFonts w:hint="eastAsia" w:ascii="方正仿宋_GBK" w:hAnsi="方正仿宋_GBK" w:eastAsia="方正仿宋_GBK" w:cs="方正仿宋_GBK"/>
          <w:b w:val="0"/>
          <w:bCs/>
          <w:kern w:val="0"/>
          <w:sz w:val="32"/>
          <w:lang w:eastAsia="zh-CN"/>
        </w:rPr>
      </w:pPr>
      <w:r>
        <w:rPr>
          <w:rFonts w:hint="eastAsia" w:ascii="方正仿宋_GBK" w:hAnsi="方正仿宋_GBK" w:eastAsia="方正仿宋_GBK" w:cs="方正仿宋_GBK"/>
          <w:b/>
          <w:kern w:val="0"/>
          <w:sz w:val="32"/>
        </w:rPr>
        <w:t>地址：</w:t>
      </w:r>
      <w:r>
        <w:rPr>
          <w:rFonts w:hint="eastAsia" w:ascii="方正仿宋_GBK" w:hAnsi="方正仿宋_GBK" w:eastAsia="方正仿宋_GBK" w:cs="方正仿宋_GBK"/>
          <w:b w:val="0"/>
          <w:bCs/>
          <w:kern w:val="0"/>
          <w:sz w:val="32"/>
          <w:lang w:eastAsia="zh-CN"/>
        </w:rPr>
        <w:t>长沙经济技术开发区天华南路三号</w:t>
      </w:r>
    </w:p>
    <w:p>
      <w:pPr>
        <w:spacing w:line="720" w:lineRule="exact"/>
        <w:ind w:firstLine="640" w:firstLineChars="200"/>
        <w:rPr>
          <w:rFonts w:ascii="方正仿宋_GBK" w:hAnsi="方正仿宋_GBK" w:eastAsia="方正仿宋_GBK" w:cs="方正仿宋_GBK"/>
          <w:b/>
          <w:kern w:val="0"/>
          <w:sz w:val="32"/>
        </w:rPr>
      </w:pPr>
    </w:p>
    <w:p>
      <w:pPr>
        <w:spacing w:line="720" w:lineRule="exact"/>
        <w:ind w:firstLine="640" w:firstLineChars="200"/>
        <w:rPr>
          <w:rFonts w:ascii="方正仿宋_GBK" w:hAnsi="方正仿宋_GBK" w:eastAsia="方正仿宋_GBK" w:cs="方正仿宋_GBK"/>
          <w:kern w:val="0"/>
          <w:sz w:val="32"/>
        </w:rPr>
      </w:pPr>
      <w:r>
        <w:rPr>
          <w:rFonts w:hint="eastAsia" w:ascii="方正仿宋_GBK" w:hAnsi="方正仿宋_GBK" w:eastAsia="方正仿宋_GBK" w:cs="方正仿宋_GBK"/>
          <w:b/>
          <w:kern w:val="0"/>
          <w:sz w:val="32"/>
        </w:rPr>
        <w:t>乙方（售电方）：</w:t>
      </w:r>
      <w:r>
        <w:rPr>
          <w:rFonts w:hint="eastAsia" w:ascii="方正仿宋_GBK" w:hAnsi="方正仿宋_GBK" w:eastAsia="方正仿宋_GBK" w:cs="方正仿宋_GBK"/>
          <w:kern w:val="0"/>
          <w:sz w:val="32"/>
        </w:rPr>
        <w:t>国网湖南综合能源服务有限公司</w:t>
      </w:r>
    </w:p>
    <w:p>
      <w:pPr>
        <w:spacing w:line="720" w:lineRule="exact"/>
        <w:ind w:firstLine="640" w:firstLineChars="200"/>
        <w:rPr>
          <w:rFonts w:ascii="方正仿宋_GBK" w:hAnsi="方正仿宋_GBK" w:eastAsia="方正仿宋_GBK" w:cs="方正仿宋_GBK"/>
          <w:kern w:val="0"/>
          <w:sz w:val="32"/>
        </w:rPr>
      </w:pPr>
      <w:r>
        <w:rPr>
          <w:rFonts w:hint="eastAsia" w:ascii="方正仿宋_GBK" w:hAnsi="方正仿宋_GBK" w:eastAsia="方正仿宋_GBK" w:cs="方正仿宋_GBK"/>
          <w:b/>
          <w:kern w:val="0"/>
          <w:sz w:val="32"/>
        </w:rPr>
        <w:t>统一社会信用代码：</w:t>
      </w:r>
      <w:r>
        <w:rPr>
          <w:rFonts w:ascii="方正仿宋_GBK" w:hAnsi="方正仿宋_GBK" w:eastAsia="方正仿宋_GBK" w:cs="方正仿宋_GBK"/>
          <w:kern w:val="0"/>
          <w:sz w:val="32"/>
        </w:rPr>
        <w:t>91430000578615327P</w:t>
      </w:r>
    </w:p>
    <w:p>
      <w:pPr>
        <w:spacing w:line="720" w:lineRule="exact"/>
        <w:ind w:firstLine="640" w:firstLineChars="200"/>
        <w:rPr>
          <w:rFonts w:ascii="方正仿宋_GBK" w:hAnsi="方正仿宋_GBK" w:eastAsia="方正仿宋_GBK" w:cs="方正仿宋_GBK"/>
          <w:kern w:val="0"/>
          <w:sz w:val="32"/>
        </w:rPr>
      </w:pPr>
      <w:r>
        <w:rPr>
          <w:rFonts w:hint="eastAsia" w:ascii="方正仿宋_GBK" w:hAnsi="方正仿宋_GBK" w:eastAsia="方正仿宋_GBK" w:cs="方正仿宋_GBK"/>
          <w:b/>
          <w:kern w:val="0"/>
          <w:sz w:val="32"/>
        </w:rPr>
        <w:t>地址：</w:t>
      </w:r>
      <w:r>
        <w:rPr>
          <w:rFonts w:hint="eastAsia" w:ascii="方正仿宋_GBK" w:hAnsi="方正仿宋_GBK" w:eastAsia="方正仿宋_GBK" w:cs="方正仿宋_GBK"/>
          <w:kern w:val="0"/>
          <w:sz w:val="32"/>
        </w:rPr>
        <w:t>湖南省长沙市雨花区韶山北路388号电力大楼</w:t>
      </w:r>
    </w:p>
    <w:p>
      <w:pPr>
        <w:widowControl/>
        <w:wordWrap w:val="0"/>
        <w:adjustRightInd w:val="0"/>
        <w:snapToGrid w:val="0"/>
        <w:spacing w:line="720" w:lineRule="exact"/>
        <w:ind w:firstLine="640" w:firstLineChars="200"/>
        <w:rPr>
          <w:rFonts w:ascii="华文中宋" w:hAnsi="华文中宋" w:eastAsia="华文中宋"/>
          <w:sz w:val="32"/>
        </w:rPr>
        <w:sectPr>
          <w:footerReference r:id="rId3" w:type="default"/>
          <w:type w:val="continuous"/>
          <w:pgSz w:w="11906" w:h="16838"/>
          <w:pgMar w:top="2098" w:right="1474" w:bottom="1985" w:left="1588" w:header="851" w:footer="992" w:gutter="0"/>
          <w:pgNumType w:start="1"/>
          <w:cols w:space="425" w:num="1"/>
          <w:titlePg/>
          <w:docGrid w:type="lines" w:linePitch="312" w:charSpace="0"/>
        </w:sectPr>
      </w:pPr>
      <w:r>
        <w:rPr>
          <w:rFonts w:hint="eastAsia" w:ascii="方正仿宋_GBK" w:hAnsi="方正仿宋_GBK" w:eastAsia="方正仿宋_GBK" w:cs="方正仿宋_GBK"/>
          <w:b/>
          <w:sz w:val="32"/>
        </w:rPr>
        <w:t>签订地点：</w:t>
      </w:r>
      <w:r>
        <w:rPr>
          <w:rFonts w:hint="eastAsia" w:ascii="方正仿宋_GBK" w:hAnsi="方正仿宋_GBK" w:eastAsia="方正仿宋_GBK" w:cs="方正仿宋_GBK"/>
          <w:bCs/>
          <w:kern w:val="0"/>
          <w:sz w:val="32"/>
        </w:rPr>
        <w:t>湖南长沙</w:t>
      </w:r>
    </w:p>
    <w:p>
      <w:pPr>
        <w:spacing w:line="500" w:lineRule="exact"/>
        <w:ind w:firstLine="539"/>
        <w:jc w:val="left"/>
        <w:rPr>
          <w:rFonts w:ascii="方正仿宋_GBK" w:eastAsia="方正仿宋_GBK"/>
          <w:b/>
          <w:sz w:val="28"/>
          <w:szCs w:val="28"/>
        </w:rPr>
      </w:pPr>
    </w:p>
    <w:p>
      <w:pPr>
        <w:spacing w:line="500" w:lineRule="exact"/>
        <w:ind w:firstLine="539"/>
        <w:jc w:val="left"/>
        <w:rPr>
          <w:rFonts w:ascii="方正仿宋_GBK" w:eastAsia="方正仿宋_GBK"/>
          <w:b/>
          <w:sz w:val="28"/>
          <w:szCs w:val="28"/>
        </w:rPr>
      </w:pPr>
    </w:p>
    <w:p>
      <w:pPr>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使用说明</w:t>
      </w:r>
    </w:p>
    <w:p>
      <w:pPr>
        <w:rPr>
          <w:rFonts w:ascii="楷体" w:hAnsi="楷体" w:eastAsia="楷体"/>
          <w:sz w:val="36"/>
          <w:szCs w:val="36"/>
        </w:rPr>
      </w:pP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 本统一合同文本适用于</w:t>
      </w:r>
      <w:r>
        <w:rPr>
          <w:rFonts w:hint="eastAsia" w:ascii="仿宋" w:hAnsi="仿宋" w:eastAsia="仿宋" w:cs="仿宋"/>
          <w:bCs/>
          <w:sz w:val="28"/>
          <w:szCs w:val="28"/>
        </w:rPr>
        <w:t>国网湖南综合能源服务有限公司各部门及各分公司</w:t>
      </w:r>
      <w:r>
        <w:rPr>
          <w:rFonts w:hint="eastAsia" w:ascii="仿宋" w:hAnsi="仿宋" w:eastAsia="仿宋" w:cs="仿宋"/>
          <w:sz w:val="28"/>
          <w:szCs w:val="28"/>
        </w:rPr>
        <w:t>签订的</w:t>
      </w:r>
      <w:r>
        <w:rPr>
          <w:rFonts w:hint="eastAsia" w:ascii="仿宋" w:hAnsi="仿宋" w:eastAsia="仿宋" w:cs="仿宋"/>
          <w:sz w:val="28"/>
          <w:szCs w:val="28"/>
          <w:lang w:val="en-GB"/>
        </w:rPr>
        <w:t>电力市场化交易零售合同</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 对本统一合同文本中需当事人填写之处，如当事人约定无需填写的，则应注明“无”或划“/”。</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 对本统一合同文本的任何修改或补充，当事人均应在特别约定条款中进行约定，不得直接对通用条款进行改动。</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 有关本统一合同文本的其他使用说明见合同文本脚注。</w:t>
      </w:r>
    </w:p>
    <w:p>
      <w:pPr>
        <w:spacing w:line="480" w:lineRule="exact"/>
        <w:ind w:firstLine="560" w:firstLineChars="200"/>
        <w:rPr>
          <w:rFonts w:ascii="仿宋" w:hAnsi="仿宋" w:eastAsia="仿宋" w:cs="仿宋"/>
          <w:sz w:val="28"/>
          <w:szCs w:val="28"/>
        </w:rPr>
        <w:sectPr>
          <w:headerReference r:id="rId4" w:type="default"/>
          <w:footerReference r:id="rId5" w:type="default"/>
          <w:type w:val="continuous"/>
          <w:pgSz w:w="11906" w:h="16838"/>
          <w:pgMar w:top="1440" w:right="1797" w:bottom="1440" w:left="1797" w:header="851" w:footer="992" w:gutter="0"/>
          <w:pgNumType w:fmt="upperRoman" w:start="1"/>
          <w:cols w:space="720" w:num="1"/>
          <w:docGrid w:linePitch="286" w:charSpace="0"/>
        </w:sectPr>
      </w:pPr>
      <w:r>
        <w:rPr>
          <w:rFonts w:hint="eastAsia" w:ascii="仿宋" w:hAnsi="仿宋" w:eastAsia="仿宋" w:cs="仿宋"/>
          <w:sz w:val="28"/>
          <w:szCs w:val="28"/>
        </w:rPr>
        <w:t>5. 合同承办人员应按照本使用说明起草合同，在合同开始内部审核或提交对方前应删除本使用说明及合同文本脚注。</w:t>
      </w:r>
    </w:p>
    <w:p>
      <w:pPr>
        <w:spacing w:line="500" w:lineRule="exact"/>
        <w:jc w:val="left"/>
        <w:rPr>
          <w:rFonts w:ascii="方正仿宋_GBK" w:eastAsia="方正仿宋_GBK"/>
          <w:b/>
          <w:sz w:val="28"/>
          <w:szCs w:val="28"/>
        </w:rPr>
        <w:sectPr>
          <w:headerReference r:id="rId6" w:type="default"/>
          <w:footerReference r:id="rId7" w:type="default"/>
          <w:type w:val="continuous"/>
          <w:pgSz w:w="11906" w:h="16838"/>
          <w:pgMar w:top="2098" w:right="1474" w:bottom="1985" w:left="1588" w:header="851" w:footer="992" w:gutter="0"/>
          <w:cols w:space="425" w:num="1"/>
          <w:docGrid w:type="lines" w:linePitch="312" w:charSpace="0"/>
        </w:sectPr>
      </w:pPr>
    </w:p>
    <w:p>
      <w:pPr>
        <w:spacing w:line="560" w:lineRule="exact"/>
        <w:ind w:firstLine="560" w:firstLineChars="200"/>
        <w:jc w:val="left"/>
        <w:rPr>
          <w:rFonts w:ascii="方正仿宋_GBK" w:eastAsia="方正仿宋_GBK"/>
          <w:b/>
          <w:sz w:val="28"/>
          <w:szCs w:val="28"/>
        </w:rPr>
      </w:pPr>
      <w:r>
        <w:rPr>
          <w:rFonts w:hint="eastAsia" w:ascii="方正仿宋_GBK" w:eastAsia="方正仿宋_GBK"/>
          <w:b/>
          <w:sz w:val="28"/>
          <w:szCs w:val="28"/>
        </w:rPr>
        <w:t>鉴于：</w:t>
      </w:r>
    </w:p>
    <w:p>
      <w:pPr>
        <w:tabs>
          <w:tab w:val="left" w:pos="8789"/>
        </w:tabs>
        <w:spacing w:line="560" w:lineRule="exact"/>
        <w:ind w:right="-210" w:rightChars="-100" w:firstLine="560" w:firstLineChars="200"/>
        <w:jc w:val="left"/>
        <w:rPr>
          <w:rFonts w:ascii="方正仿宋_GBK" w:eastAsia="方正仿宋_GBK"/>
          <w:sz w:val="28"/>
          <w:szCs w:val="28"/>
        </w:rPr>
      </w:pPr>
      <w:r>
        <w:rPr>
          <w:rFonts w:hint="eastAsia" w:ascii="方正仿宋_GBK" w:eastAsia="方正仿宋_GBK"/>
          <w:sz w:val="28"/>
          <w:szCs w:val="28"/>
        </w:rPr>
        <w:t>甲方是湖南省内的工商业用电客户，乙方是根据《关于进一步深化电力体制改革的若干意见》（中发〔2015〕9号）以及《湖南省电力中长期交易规则》（湘监能市场</w:t>
      </w:r>
      <w:r>
        <w:rPr>
          <w:rFonts w:hint="eastAsia" w:ascii="方正仿宋_GBK" w:hAnsi="微软雅黑" w:eastAsia="方正仿宋_GBK" w:cs="微软雅黑"/>
          <w:sz w:val="28"/>
          <w:szCs w:val="28"/>
        </w:rPr>
        <w:t>[</w:t>
      </w:r>
      <w:r>
        <w:rPr>
          <w:rFonts w:hint="eastAsia" w:ascii="方正仿宋_GBK" w:eastAsia="方正仿宋_GBK"/>
          <w:sz w:val="28"/>
          <w:szCs w:val="28"/>
        </w:rPr>
        <w:t>2020</w:t>
      </w:r>
      <w:r>
        <w:rPr>
          <w:rFonts w:hint="eastAsia" w:ascii="方正仿宋_GBK" w:hAnsi="微软雅黑" w:eastAsia="方正仿宋_GBK" w:cs="微软雅黑"/>
          <w:sz w:val="28"/>
          <w:szCs w:val="28"/>
        </w:rPr>
        <w:t>]</w:t>
      </w:r>
      <w:r>
        <w:rPr>
          <w:rFonts w:hint="eastAsia" w:ascii="方正仿宋_GBK" w:eastAsia="方正仿宋_GBK"/>
          <w:sz w:val="28"/>
          <w:szCs w:val="28"/>
        </w:rPr>
        <w:t>89号）等配套文件成立的售电企业，双方均是在湖南电力交易中心有限公司注册的合格市场主体，根据国家有关法律法规，依据国家电力体制改革相关政策要求，本着平等、自愿、公平和诚信的原则，甲、乙双方就购售电相关事宜协商一致，订立本合同。</w:t>
      </w:r>
    </w:p>
    <w:p>
      <w:pPr>
        <w:spacing w:line="560" w:lineRule="exact"/>
        <w:ind w:firstLine="539"/>
        <w:jc w:val="left"/>
        <w:rPr>
          <w:rFonts w:ascii="方正仿宋_GBK" w:eastAsia="方正仿宋_GBK"/>
          <w:sz w:val="28"/>
          <w:szCs w:val="28"/>
        </w:rPr>
      </w:pPr>
    </w:p>
    <w:p>
      <w:pPr>
        <w:spacing w:line="520" w:lineRule="exact"/>
        <w:ind w:firstLine="539"/>
        <w:jc w:val="left"/>
        <w:rPr>
          <w:rFonts w:ascii="方正仿宋_GBK" w:eastAsia="方正仿宋_GBK"/>
          <w:sz w:val="28"/>
          <w:szCs w:val="28"/>
        </w:rPr>
      </w:pPr>
      <w:r>
        <w:rPr>
          <w:rFonts w:hint="eastAsia" w:ascii="方正仿宋_GBK" w:eastAsia="方正仿宋_GBK"/>
          <w:b/>
          <w:sz w:val="28"/>
          <w:szCs w:val="28"/>
        </w:rPr>
        <w:t>第一条</w:t>
      </w:r>
      <w:r>
        <w:rPr>
          <w:rFonts w:hint="eastAsia" w:ascii="方正仿宋_GBK" w:eastAsia="方正仿宋_GBK"/>
          <w:sz w:val="28"/>
          <w:szCs w:val="28"/>
        </w:rPr>
        <w:t xml:space="preserve">  甲方将自身工商业性质的电量全量委托乙方代理参与电力市场化交易。</w:t>
      </w:r>
    </w:p>
    <w:p>
      <w:pPr>
        <w:tabs>
          <w:tab w:val="left" w:pos="8634"/>
        </w:tabs>
        <w:spacing w:line="520" w:lineRule="exact"/>
        <w:ind w:right="210" w:rightChars="100" w:firstLine="560" w:firstLineChars="200"/>
        <w:jc w:val="left"/>
        <w:rPr>
          <w:rFonts w:ascii="方正仿宋_GBK" w:eastAsia="方正仿宋_GBK"/>
          <w:sz w:val="28"/>
          <w:szCs w:val="28"/>
        </w:rPr>
      </w:pPr>
      <w:r>
        <w:rPr>
          <w:rFonts w:ascii="方正仿宋_GBK" w:eastAsia="方正仿宋_GBK"/>
          <w:b/>
          <w:sz w:val="28"/>
          <w:szCs w:val="28"/>
        </w:rPr>
        <w:t>第二条</w:t>
      </w:r>
      <w:r>
        <w:rPr>
          <w:rFonts w:hint="eastAsia" w:ascii="方正仿宋_GBK" w:eastAsia="方正仿宋_GBK"/>
          <w:sz w:val="28"/>
          <w:szCs w:val="28"/>
        </w:rPr>
        <w:t xml:space="preserve">  本合同有效期限为</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2023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1 </w:t>
      </w:r>
      <w:r>
        <w:rPr>
          <w:rFonts w:hint="eastAsia" w:ascii="方正仿宋_GBK" w:eastAsia="方正仿宋_GBK"/>
          <w:sz w:val="28"/>
          <w:szCs w:val="28"/>
          <w:u w:val="single"/>
        </w:rPr>
        <w:t xml:space="preserve"> </w:t>
      </w:r>
      <w:r>
        <w:rPr>
          <w:rFonts w:hint="eastAsia" w:ascii="方正仿宋_GBK" w:eastAsia="方正仿宋_GBK"/>
          <w:sz w:val="28"/>
          <w:szCs w:val="28"/>
        </w:rPr>
        <w:t>月至</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2024</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1 </w:t>
      </w:r>
      <w:r>
        <w:rPr>
          <w:rFonts w:hint="eastAsia" w:ascii="方正仿宋_GBK" w:eastAsia="方正仿宋_GBK"/>
          <w:sz w:val="28"/>
          <w:szCs w:val="28"/>
        </w:rPr>
        <w:t>月。合同到期前</w:t>
      </w:r>
      <w:r>
        <w:rPr>
          <w:rFonts w:ascii="方正仿宋_GBK" w:eastAsia="方正仿宋_GBK"/>
          <w:sz w:val="28"/>
          <w:szCs w:val="28"/>
        </w:rPr>
        <w:t>三十日内</w:t>
      </w:r>
      <w:r>
        <w:rPr>
          <w:rFonts w:hint="eastAsia" w:ascii="方正仿宋_GBK" w:eastAsia="方正仿宋_GBK"/>
          <w:sz w:val="28"/>
          <w:szCs w:val="28"/>
        </w:rPr>
        <w:t>，双方均未</w:t>
      </w:r>
      <w:r>
        <w:rPr>
          <w:rFonts w:ascii="方正仿宋_GBK" w:eastAsia="方正仿宋_GBK"/>
          <w:sz w:val="28"/>
          <w:szCs w:val="28"/>
        </w:rPr>
        <w:t>提出书面</w:t>
      </w:r>
      <w:r>
        <w:rPr>
          <w:rFonts w:hint="eastAsia" w:ascii="方正仿宋_GBK" w:eastAsia="方正仿宋_GBK"/>
          <w:sz w:val="28"/>
          <w:szCs w:val="28"/>
        </w:rPr>
        <w:t>异议的，继续</w:t>
      </w:r>
      <w:r>
        <w:rPr>
          <w:rFonts w:ascii="方正仿宋_GBK" w:eastAsia="方正仿宋_GBK"/>
          <w:sz w:val="28"/>
          <w:szCs w:val="28"/>
        </w:rPr>
        <w:t>履行，</w:t>
      </w:r>
      <w:r>
        <w:rPr>
          <w:rFonts w:hint="eastAsia" w:ascii="方正仿宋_GBK" w:eastAsia="方正仿宋_GBK"/>
          <w:sz w:val="28"/>
          <w:szCs w:val="28"/>
        </w:rPr>
        <w:t>按</w:t>
      </w:r>
      <w:r>
        <w:rPr>
          <w:rFonts w:ascii="方正仿宋_GBK" w:eastAsia="方正仿宋_GBK"/>
          <w:sz w:val="28"/>
          <w:szCs w:val="28"/>
        </w:rPr>
        <w:t>本协议有效期限重复续展</w:t>
      </w:r>
      <w:r>
        <w:rPr>
          <w:rFonts w:hint="eastAsia" w:ascii="方正仿宋_GBK" w:eastAsia="方正仿宋_GBK"/>
          <w:sz w:val="28"/>
          <w:szCs w:val="28"/>
        </w:rPr>
        <w:t>。</w:t>
      </w:r>
    </w:p>
    <w:p>
      <w:pPr>
        <w:spacing w:line="520" w:lineRule="exact"/>
        <w:ind w:firstLine="539"/>
        <w:jc w:val="left"/>
        <w:rPr>
          <w:rFonts w:ascii="方正仿宋_GBK" w:eastAsia="方正仿宋_GBK"/>
          <w:sz w:val="28"/>
          <w:szCs w:val="28"/>
        </w:rPr>
      </w:pPr>
      <w:r>
        <w:rPr>
          <w:rFonts w:hint="eastAsia" w:ascii="方正仿宋_GBK" w:eastAsia="方正仿宋_GBK"/>
          <w:b/>
          <w:sz w:val="28"/>
          <w:szCs w:val="28"/>
        </w:rPr>
        <w:t>第三条</w:t>
      </w:r>
      <w:r>
        <w:rPr>
          <w:rFonts w:hint="eastAsia" w:ascii="方正仿宋_GBK" w:eastAsia="方正仿宋_GBK"/>
          <w:sz w:val="28"/>
          <w:szCs w:val="28"/>
        </w:rPr>
        <w:t xml:space="preserve">  合同有效期内，由乙方承担全部偏差电量考核风险，但因甲方故意误导、隐瞒乙方导致的偏差考核风险除外。</w:t>
      </w:r>
    </w:p>
    <w:p>
      <w:pPr>
        <w:spacing w:line="520" w:lineRule="exact"/>
        <w:ind w:firstLine="539"/>
        <w:jc w:val="left"/>
        <w:rPr>
          <w:rFonts w:ascii="方正仿宋_GBK" w:eastAsia="方正仿宋_GBK"/>
          <w:sz w:val="28"/>
          <w:szCs w:val="28"/>
        </w:rPr>
      </w:pPr>
      <w:r>
        <w:rPr>
          <w:rFonts w:hint="eastAsia" w:ascii="方正仿宋_GBK" w:eastAsia="方正仿宋_GBK"/>
          <w:b/>
          <w:sz w:val="28"/>
          <w:szCs w:val="28"/>
        </w:rPr>
        <w:t>第四条</w:t>
      </w:r>
      <w:r>
        <w:rPr>
          <w:rFonts w:hint="eastAsia" w:ascii="方正仿宋_GBK" w:eastAsia="方正仿宋_GBK"/>
          <w:sz w:val="28"/>
          <w:szCs w:val="28"/>
        </w:rPr>
        <w:t xml:space="preserve">  双方按以下方式分享交易收益或支付报酬:</w:t>
      </w:r>
    </w:p>
    <w:p>
      <w:pPr>
        <w:spacing w:line="520" w:lineRule="exact"/>
        <w:ind w:firstLine="560" w:firstLineChars="200"/>
        <w:jc w:val="left"/>
        <w:rPr>
          <w:rFonts w:ascii="方正仿宋_GBK" w:eastAsia="方正仿宋_GBK"/>
          <w:sz w:val="28"/>
          <w:szCs w:val="28"/>
        </w:rPr>
      </w:pPr>
      <w:r>
        <w:rPr>
          <w:rFonts w:hint="eastAsia" w:ascii="方正仿宋_GBK" w:eastAsia="方正仿宋_GBK"/>
          <w:sz w:val="28"/>
          <w:szCs w:val="28"/>
        </w:rPr>
        <w:t>（一）乙方参与市场化交易，其购电均价高于交易基准价时，乙方将成交价格全额传导至甲方，并依据政府主管部门文件或月度交易方案等文件的规定向甲方收取服务费。</w:t>
      </w:r>
    </w:p>
    <w:p>
      <w:pPr>
        <w:spacing w:line="520" w:lineRule="exact"/>
        <w:ind w:firstLine="539"/>
        <w:jc w:val="left"/>
        <w:rPr>
          <w:rFonts w:ascii="方正仿宋_GBK" w:eastAsia="方正仿宋_GBK"/>
          <w:sz w:val="28"/>
          <w:szCs w:val="28"/>
        </w:rPr>
      </w:pPr>
      <w:r>
        <w:rPr>
          <w:rFonts w:hint="eastAsia" w:ascii="方正仿宋_GBK" w:eastAsia="方正仿宋_GBK"/>
          <w:sz w:val="28"/>
          <w:szCs w:val="28"/>
        </w:rPr>
        <w:t>（二）乙方参与市场化交易，其购电均价低于交易基准价时（购电均价差为负值时），乙方可以选择收益部分按照甲方</w:t>
      </w:r>
      <w:r>
        <w:rPr>
          <w:rFonts w:hint="eastAsia" w:ascii="方正仿宋_GBK" w:eastAsia="方正仿宋_GBK"/>
          <w:b/>
          <w:sz w:val="28"/>
          <w:szCs w:val="28"/>
          <w:u w:val="single"/>
        </w:rPr>
        <w:t xml:space="preserve"> </w:t>
      </w:r>
      <w:r>
        <w:rPr>
          <w:rFonts w:hint="eastAsia" w:ascii="方正仿宋_GBK" w:eastAsia="方正仿宋_GBK"/>
          <w:b/>
          <w:sz w:val="28"/>
          <w:szCs w:val="28"/>
          <w:u w:val="single"/>
          <w:lang w:val="en-US" w:eastAsia="zh-CN"/>
        </w:rPr>
        <w:t>90</w:t>
      </w:r>
      <w:r>
        <w:rPr>
          <w:rFonts w:hint="eastAsia" w:ascii="方正仿宋_GBK" w:eastAsia="方正仿宋_GBK"/>
          <w:b/>
          <w:sz w:val="28"/>
          <w:szCs w:val="28"/>
          <w:u w:val="single"/>
        </w:rPr>
        <w:t xml:space="preserve"> </w:t>
      </w:r>
      <w:r>
        <w:rPr>
          <w:rFonts w:hint="eastAsia" w:ascii="方正仿宋_GBK" w:eastAsia="方正仿宋_GBK"/>
          <w:sz w:val="28"/>
          <w:szCs w:val="28"/>
        </w:rPr>
        <w:t>%，乙方</w:t>
      </w:r>
      <w:r>
        <w:rPr>
          <w:rFonts w:hint="eastAsia" w:ascii="方正仿宋_GBK" w:eastAsia="方正仿宋_GBK"/>
          <w:b/>
          <w:sz w:val="28"/>
          <w:szCs w:val="28"/>
          <w:u w:val="single"/>
        </w:rPr>
        <w:t xml:space="preserve"> </w:t>
      </w:r>
      <w:r>
        <w:rPr>
          <w:rFonts w:hint="eastAsia" w:ascii="方正仿宋_GBK" w:eastAsia="方正仿宋_GBK"/>
          <w:b/>
          <w:sz w:val="28"/>
          <w:szCs w:val="28"/>
          <w:u w:val="single"/>
          <w:lang w:val="en-US" w:eastAsia="zh-CN"/>
        </w:rPr>
        <w:t>10</w:t>
      </w:r>
      <w:r>
        <w:rPr>
          <w:rFonts w:hint="eastAsia" w:ascii="方正仿宋_GBK" w:eastAsia="方正仿宋_GBK"/>
          <w:b/>
          <w:sz w:val="28"/>
          <w:szCs w:val="28"/>
          <w:u w:val="single"/>
        </w:rPr>
        <w:t xml:space="preserve"> </w:t>
      </w:r>
      <w:bookmarkStart w:id="0" w:name="_GoBack"/>
      <w:bookmarkEnd w:id="0"/>
      <w:r>
        <w:rPr>
          <w:rFonts w:hint="eastAsia" w:ascii="方正仿宋_GBK" w:eastAsia="方正仿宋_GBK"/>
          <w:sz w:val="28"/>
          <w:szCs w:val="28"/>
        </w:rPr>
        <w:t>%的比例共同分享，甲方收益直接在向电网经营企业缴交用电电费中扣减；也可以选择依据政府主管部门文件或月度交易方案等文件的规定向甲方收取服务费，但不得同时选择分享收益和收取服务费。</w:t>
      </w:r>
    </w:p>
    <w:p>
      <w:pPr>
        <w:spacing w:line="520" w:lineRule="exact"/>
        <w:ind w:firstLine="540"/>
        <w:jc w:val="left"/>
        <w:rPr>
          <w:rFonts w:ascii="方正仿宋_GBK" w:eastAsia="方正仿宋_GBK"/>
          <w:sz w:val="28"/>
          <w:szCs w:val="28"/>
        </w:rPr>
      </w:pPr>
      <w:r>
        <w:rPr>
          <w:rFonts w:hint="eastAsia" w:ascii="方正仿宋_GBK" w:eastAsia="方正仿宋_GBK"/>
          <w:b/>
          <w:sz w:val="28"/>
          <w:szCs w:val="28"/>
        </w:rPr>
        <w:t>第五条</w:t>
      </w:r>
      <w:r>
        <w:rPr>
          <w:rFonts w:hint="eastAsia" w:ascii="方正仿宋_GBK" w:eastAsia="方正仿宋_GBK"/>
          <w:sz w:val="28"/>
          <w:szCs w:val="28"/>
        </w:rPr>
        <w:t xml:space="preserve">  结算与</w:t>
      </w:r>
      <w:r>
        <w:rPr>
          <w:rFonts w:ascii="方正仿宋_GBK" w:eastAsia="方正仿宋_GBK"/>
          <w:sz w:val="28"/>
          <w:szCs w:val="28"/>
        </w:rPr>
        <w:t>支付</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本合同</w:t>
      </w:r>
      <w:r>
        <w:rPr>
          <w:rFonts w:ascii="方正仿宋_GBK" w:eastAsia="方正仿宋_GBK"/>
          <w:sz w:val="28"/>
          <w:szCs w:val="28"/>
        </w:rPr>
        <w:t>涉及电力交易收益的结算和支付流程，均按照湖南省政府有关部门、监管机构</w:t>
      </w:r>
      <w:r>
        <w:rPr>
          <w:rFonts w:hint="eastAsia" w:ascii="方正仿宋_GBK" w:eastAsia="方正仿宋_GBK"/>
          <w:sz w:val="28"/>
          <w:szCs w:val="28"/>
        </w:rPr>
        <w:t>、</w:t>
      </w:r>
      <w:r>
        <w:rPr>
          <w:rFonts w:ascii="方正仿宋_GBK" w:eastAsia="方正仿宋_GBK"/>
          <w:sz w:val="28"/>
          <w:szCs w:val="28"/>
        </w:rPr>
        <w:t>湖南电力交易中心</w:t>
      </w:r>
      <w:r>
        <w:rPr>
          <w:rFonts w:hint="eastAsia" w:ascii="方正仿宋_GBK" w:eastAsia="方正仿宋_GBK"/>
          <w:sz w:val="28"/>
          <w:szCs w:val="28"/>
        </w:rPr>
        <w:t>有限</w:t>
      </w:r>
      <w:r>
        <w:rPr>
          <w:rFonts w:ascii="方正仿宋_GBK" w:eastAsia="方正仿宋_GBK"/>
          <w:sz w:val="28"/>
          <w:szCs w:val="28"/>
        </w:rPr>
        <w:t>公司出台的有关电力用户</w:t>
      </w:r>
      <w:r>
        <w:rPr>
          <w:rFonts w:hint="eastAsia" w:ascii="方正仿宋_GBK" w:eastAsia="方正仿宋_GBK"/>
          <w:sz w:val="28"/>
          <w:szCs w:val="28"/>
        </w:rPr>
        <w:t>及售电</w:t>
      </w:r>
      <w:r>
        <w:rPr>
          <w:rFonts w:ascii="方正仿宋_GBK" w:eastAsia="方正仿宋_GBK"/>
          <w:sz w:val="28"/>
          <w:szCs w:val="28"/>
        </w:rPr>
        <w:t>公司结算的相关</w:t>
      </w:r>
      <w:r>
        <w:rPr>
          <w:rFonts w:hint="eastAsia" w:ascii="方正仿宋_GBK" w:eastAsia="方正仿宋_GBK"/>
          <w:sz w:val="28"/>
          <w:szCs w:val="28"/>
        </w:rPr>
        <w:t>政策</w:t>
      </w:r>
      <w:r>
        <w:rPr>
          <w:rFonts w:ascii="方正仿宋_GBK" w:eastAsia="方正仿宋_GBK"/>
          <w:sz w:val="28"/>
          <w:szCs w:val="28"/>
        </w:rPr>
        <w:t>文件执行。</w:t>
      </w:r>
    </w:p>
    <w:p>
      <w:pPr>
        <w:spacing w:line="520" w:lineRule="exact"/>
        <w:ind w:firstLine="540"/>
        <w:jc w:val="left"/>
        <w:rPr>
          <w:rFonts w:ascii="方正仿宋_GBK" w:eastAsia="方正仿宋_GBK"/>
          <w:sz w:val="28"/>
          <w:szCs w:val="28"/>
        </w:rPr>
      </w:pPr>
      <w:r>
        <w:rPr>
          <w:rFonts w:hint="eastAsia" w:ascii="方正仿宋_GBK" w:eastAsia="方正仿宋_GBK"/>
          <w:b/>
          <w:sz w:val="28"/>
          <w:szCs w:val="28"/>
        </w:rPr>
        <w:t>第六条</w:t>
      </w:r>
      <w:r>
        <w:rPr>
          <w:rFonts w:hint="eastAsia" w:ascii="方正仿宋_GBK" w:eastAsia="方正仿宋_GBK"/>
          <w:sz w:val="28"/>
          <w:szCs w:val="28"/>
        </w:rPr>
        <w:t xml:space="preserve">  双方的权利和义务</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（一）乙方应向甲方提供清晰的、与月度电费清单保持一致的交易结算依据，并出具必要的说明，直至甲方理解和确认相关结算结果。</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（二）甲方应配合乙方完成开展市场化交易所需的注册、绑定等相关流程，因甲方自身原因导致未能参与市场化交易，乙方不承担相关责任。</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（三）甲方应于</w:t>
      </w:r>
      <w:r>
        <w:rPr>
          <w:rFonts w:ascii="方正仿宋_GBK" w:eastAsia="方正仿宋_GBK"/>
          <w:sz w:val="28"/>
          <w:szCs w:val="28"/>
        </w:rPr>
        <w:t>交易日前三个工作日</w:t>
      </w:r>
      <w:r>
        <w:rPr>
          <w:rFonts w:hint="eastAsia" w:ascii="方正仿宋_GBK" w:eastAsia="方正仿宋_GBK"/>
          <w:sz w:val="28"/>
          <w:szCs w:val="28"/>
        </w:rPr>
        <w:t>向乙方提供相关用电计划及</w:t>
      </w:r>
      <w:r>
        <w:rPr>
          <w:rFonts w:ascii="方正仿宋_GBK" w:eastAsia="方正仿宋_GBK"/>
          <w:sz w:val="28"/>
          <w:szCs w:val="28"/>
        </w:rPr>
        <w:t>与履行本合同相关的其他信息</w:t>
      </w:r>
      <w:r>
        <w:rPr>
          <w:rFonts w:hint="eastAsia" w:ascii="方正仿宋_GBK" w:eastAsia="方正仿宋_GBK"/>
          <w:sz w:val="28"/>
          <w:szCs w:val="28"/>
        </w:rPr>
        <w:t>，不得误导和隐瞒相关情况。</w:t>
      </w:r>
    </w:p>
    <w:p>
      <w:pPr>
        <w:spacing w:line="520" w:lineRule="exact"/>
        <w:ind w:firstLine="540"/>
        <w:jc w:val="left"/>
        <w:rPr>
          <w:rFonts w:ascii="方正仿宋_GBK" w:eastAsia="方正仿宋_GBK"/>
          <w:sz w:val="28"/>
          <w:szCs w:val="28"/>
        </w:rPr>
      </w:pPr>
      <w:r>
        <w:rPr>
          <w:rFonts w:hint="eastAsia" w:ascii="方正仿宋_GBK" w:eastAsia="方正仿宋_GBK"/>
          <w:b/>
          <w:sz w:val="28"/>
          <w:szCs w:val="28"/>
        </w:rPr>
        <w:t>第七条</w:t>
      </w:r>
      <w:r>
        <w:rPr>
          <w:rFonts w:hint="eastAsia" w:ascii="方正仿宋_GBK" w:eastAsia="方正仿宋_GBK"/>
          <w:sz w:val="28"/>
          <w:szCs w:val="28"/>
        </w:rPr>
        <w:t xml:space="preserve">  违约责任</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（一）任何一方违反本合同约定条款视为违约，合同另一方有权要求违约方赔偿违约造成的经济损失。</w:t>
      </w:r>
    </w:p>
    <w:p>
      <w:pPr>
        <w:spacing w:line="520" w:lineRule="exact"/>
        <w:ind w:firstLine="539"/>
        <w:jc w:val="left"/>
        <w:rPr>
          <w:rFonts w:ascii="方正仿宋_GBK" w:eastAsia="方正仿宋_GBK"/>
          <w:sz w:val="28"/>
          <w:szCs w:val="28"/>
        </w:rPr>
      </w:pPr>
      <w:r>
        <w:rPr>
          <w:rFonts w:hint="eastAsia" w:ascii="方正仿宋_GBK" w:eastAsia="方正仿宋_GBK"/>
          <w:sz w:val="28"/>
          <w:szCs w:val="28"/>
        </w:rPr>
        <w:t>（二）违约方应承担继续履行合同、采取补救措施等责任。在本合同履行期限届满之前，任何一方明确表示或以自己的行为表明不履行合同义务的，另外一方可在履行期限届满前解除合同并要求其承担相应的违约责任，因不可抗力导致除外。如发生不可抗力、紧急情况时，乙方有权调整交易电量。</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（三）如发生提交虚假信息、停产、变更、退市等行为，影响企业履行合同义务的情形，违约方给守约方造成的一切直接及间接损失，由违约方承担违约赔偿责任。</w:t>
      </w:r>
    </w:p>
    <w:p>
      <w:pPr>
        <w:spacing w:line="520" w:lineRule="exact"/>
        <w:ind w:firstLine="540"/>
        <w:jc w:val="left"/>
        <w:rPr>
          <w:rFonts w:ascii="方正仿宋_GBK" w:eastAsia="方正仿宋_GBK"/>
          <w:sz w:val="28"/>
          <w:szCs w:val="28"/>
        </w:rPr>
      </w:pPr>
      <w:r>
        <w:rPr>
          <w:rFonts w:hint="eastAsia" w:ascii="方正仿宋_GBK" w:eastAsia="方正仿宋_GBK"/>
          <w:b/>
          <w:sz w:val="28"/>
          <w:szCs w:val="28"/>
        </w:rPr>
        <w:t>第八条</w:t>
      </w:r>
      <w:r>
        <w:rPr>
          <w:rFonts w:hint="eastAsia" w:ascii="方正仿宋_GBK" w:eastAsia="方正仿宋_GBK"/>
          <w:sz w:val="28"/>
          <w:szCs w:val="28"/>
        </w:rPr>
        <w:t xml:space="preserve">  合同的变更、解除</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（一）经双方协商达成一致时，可以变更或解除本合同。</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（二）合同履行期间，如果国家法律政策与合同签订时发生变化影响本合同履行时，受影响的一方可以提出变更或解除合同，经另一方同意后可以解除合同。</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（三）任意一方主张提前解除合同的，则另一方有权主张因提前解除合同可能导致的损失相当的赔偿。</w:t>
      </w:r>
    </w:p>
    <w:p>
      <w:pPr>
        <w:spacing w:line="520" w:lineRule="exact"/>
        <w:ind w:firstLine="540"/>
        <w:jc w:val="left"/>
        <w:rPr>
          <w:rFonts w:ascii="方正仿宋_GBK" w:eastAsia="方正仿宋_GBK"/>
          <w:sz w:val="28"/>
          <w:szCs w:val="28"/>
        </w:rPr>
      </w:pPr>
      <w:r>
        <w:rPr>
          <w:rFonts w:hint="eastAsia" w:ascii="方正仿宋_GBK" w:eastAsia="方正仿宋_GBK"/>
          <w:b/>
          <w:sz w:val="28"/>
          <w:szCs w:val="28"/>
        </w:rPr>
        <w:t>第九条</w:t>
      </w:r>
      <w:r>
        <w:rPr>
          <w:rFonts w:hint="eastAsia" w:ascii="方正仿宋_GBK" w:eastAsia="方正仿宋_GBK"/>
          <w:sz w:val="28"/>
          <w:szCs w:val="28"/>
        </w:rPr>
        <w:t xml:space="preserve">  争议解决</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因合同及合同有关事项发生的争议，双方应本着诚实信用原则，通过友好协商解决，经协商仍无法达成一致的，向长沙市雨花区人民法院提起诉讼。</w:t>
      </w:r>
    </w:p>
    <w:p>
      <w:pPr>
        <w:spacing w:line="520" w:lineRule="exact"/>
        <w:ind w:firstLine="540"/>
        <w:jc w:val="left"/>
        <w:rPr>
          <w:rFonts w:ascii="方正仿宋_GBK" w:eastAsia="方正仿宋_GBK"/>
          <w:sz w:val="28"/>
          <w:szCs w:val="28"/>
        </w:rPr>
      </w:pPr>
      <w:r>
        <w:rPr>
          <w:rFonts w:hint="eastAsia" w:ascii="方正仿宋_GBK" w:eastAsia="方正仿宋_GBK"/>
          <w:b/>
          <w:sz w:val="28"/>
          <w:szCs w:val="28"/>
        </w:rPr>
        <w:t>第十条</w:t>
      </w:r>
      <w:r>
        <w:rPr>
          <w:rFonts w:hint="eastAsia" w:ascii="方正仿宋_GBK" w:eastAsia="方正仿宋_GBK"/>
          <w:sz w:val="28"/>
          <w:szCs w:val="28"/>
        </w:rPr>
        <w:t xml:space="preserve">  本合同未尽事宜，按照电力相关法律法规、电力市场交易相关规则以及甲方与电网企业签订的《供用电合同》约定执行。</w:t>
      </w:r>
    </w:p>
    <w:p>
      <w:pPr>
        <w:spacing w:line="520" w:lineRule="exact"/>
        <w:ind w:firstLine="540"/>
        <w:jc w:val="left"/>
        <w:rPr>
          <w:rFonts w:ascii="方正仿宋_GBK" w:eastAsia="方正仿宋_GBK"/>
          <w:sz w:val="28"/>
          <w:szCs w:val="28"/>
        </w:rPr>
      </w:pPr>
      <w:r>
        <w:rPr>
          <w:rFonts w:hint="eastAsia" w:ascii="方正仿宋_GBK" w:eastAsia="方正仿宋_GBK"/>
          <w:b/>
          <w:sz w:val="28"/>
          <w:szCs w:val="28"/>
        </w:rPr>
        <w:t>第十一条</w:t>
      </w:r>
      <w:r>
        <w:rPr>
          <w:rFonts w:hint="eastAsia" w:ascii="方正仿宋_GBK" w:eastAsia="方正仿宋_GBK"/>
          <w:sz w:val="28"/>
          <w:szCs w:val="28"/>
        </w:rPr>
        <w:t xml:space="preserve">  因国家法律、法规发生变化或者政府部门出台新的规定、规则，双方应在</w:t>
      </w:r>
      <w:r>
        <w:rPr>
          <w:rFonts w:ascii="方正仿宋_GBK" w:eastAsia="方正仿宋_GBK"/>
          <w:sz w:val="28"/>
          <w:szCs w:val="28"/>
        </w:rPr>
        <w:t>协商一致的前提下</w:t>
      </w:r>
      <w:r>
        <w:rPr>
          <w:rFonts w:hint="eastAsia" w:ascii="方正仿宋_GBK" w:eastAsia="方正仿宋_GBK"/>
          <w:sz w:val="28"/>
          <w:szCs w:val="28"/>
        </w:rPr>
        <w:t>按照新的规定及规则选择重新签订合同或</w:t>
      </w:r>
      <w:r>
        <w:rPr>
          <w:rFonts w:ascii="方正仿宋_GBK" w:eastAsia="方正仿宋_GBK"/>
          <w:sz w:val="28"/>
          <w:szCs w:val="28"/>
        </w:rPr>
        <w:t>签订</w:t>
      </w:r>
      <w:r>
        <w:rPr>
          <w:rFonts w:hint="eastAsia" w:ascii="方正仿宋_GBK" w:eastAsia="方正仿宋_GBK"/>
          <w:sz w:val="28"/>
          <w:szCs w:val="28"/>
        </w:rPr>
        <w:t>变更、补充协议。</w:t>
      </w:r>
    </w:p>
    <w:p>
      <w:pPr>
        <w:spacing w:line="520" w:lineRule="exact"/>
        <w:ind w:firstLine="540"/>
        <w:jc w:val="left"/>
        <w:rPr>
          <w:rFonts w:ascii="方正仿宋_GBK" w:eastAsia="方正仿宋_GBK"/>
          <w:sz w:val="28"/>
          <w:szCs w:val="28"/>
        </w:rPr>
      </w:pPr>
      <w:r>
        <w:rPr>
          <w:rFonts w:hint="eastAsia" w:ascii="方正仿宋_GBK" w:eastAsia="方正仿宋_GBK"/>
          <w:b/>
          <w:sz w:val="28"/>
          <w:szCs w:val="28"/>
        </w:rPr>
        <w:t>第十二条</w:t>
      </w:r>
      <w:r>
        <w:rPr>
          <w:rFonts w:hint="eastAsia" w:ascii="方正仿宋_GBK" w:eastAsia="方正仿宋_GBK"/>
          <w:sz w:val="28"/>
          <w:szCs w:val="28"/>
        </w:rPr>
        <w:t xml:space="preserve">  本合同一式贰份，双方各执壹份。本合同经双方法定</w:t>
      </w:r>
      <w:r>
        <w:rPr>
          <w:rFonts w:ascii="方正仿宋_GBK" w:eastAsia="方正仿宋_GBK"/>
          <w:sz w:val="28"/>
          <w:szCs w:val="28"/>
        </w:rPr>
        <w:t>代表人或其授权代表</w:t>
      </w:r>
      <w:r>
        <w:rPr>
          <w:rFonts w:hint="eastAsia" w:ascii="方正仿宋_GBK" w:eastAsia="方正仿宋_GBK"/>
          <w:sz w:val="28"/>
          <w:szCs w:val="28"/>
        </w:rPr>
        <w:t>签署并加盖公章或合同专用章之日起生效。甲方办理销户退市业务，本合同终止。</w:t>
      </w:r>
    </w:p>
    <w:p>
      <w:pPr>
        <w:spacing w:line="520" w:lineRule="exact"/>
        <w:ind w:firstLine="540"/>
        <w:jc w:val="left"/>
        <w:rPr>
          <w:rFonts w:ascii="方正仿宋_GBK" w:eastAsia="方正仿宋_GBK"/>
          <w:sz w:val="28"/>
          <w:szCs w:val="28"/>
        </w:rPr>
      </w:pPr>
      <w:r>
        <w:rPr>
          <w:rFonts w:hint="eastAsia" w:ascii="方正仿宋_GBK" w:eastAsia="方正仿宋_GBK"/>
          <w:b/>
          <w:bCs/>
          <w:sz w:val="28"/>
          <w:szCs w:val="28"/>
        </w:rPr>
        <w:t>第十三条</w:t>
      </w:r>
      <w:r>
        <w:rPr>
          <w:rFonts w:hint="eastAsia" w:ascii="方正仿宋_GBK" w:eastAsia="方正仿宋_GBK"/>
          <w:sz w:val="28"/>
          <w:szCs w:val="28"/>
        </w:rPr>
        <w:t xml:space="preserve"> 特别约定</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rPr>
        <w:t>本特别约定是合同各方经协商后对合同其他条款的修改或补充，如有不一致，以特别约定为准。</w:t>
      </w:r>
    </w:p>
    <w:p>
      <w:pPr>
        <w:spacing w:line="520" w:lineRule="exact"/>
        <w:ind w:firstLine="540"/>
        <w:jc w:val="left"/>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w:t>
      </w:r>
    </w:p>
    <w:p>
      <w:pPr>
        <w:spacing w:line="520" w:lineRule="exact"/>
        <w:ind w:firstLine="540"/>
        <w:jc w:val="left"/>
        <w:rPr>
          <w:rFonts w:ascii="方正仿宋_GBK" w:eastAsia="方正仿宋_GBK"/>
          <w:sz w:val="28"/>
          <w:szCs w:val="28"/>
        </w:rPr>
      </w:pPr>
    </w:p>
    <w:p>
      <w:pPr>
        <w:spacing w:line="560" w:lineRule="exact"/>
        <w:ind w:firstLine="540"/>
        <w:jc w:val="left"/>
        <w:rPr>
          <w:rFonts w:ascii="方正仿宋_GBK" w:eastAsia="方正仿宋_GBK"/>
          <w:sz w:val="28"/>
          <w:szCs w:val="28"/>
        </w:rPr>
      </w:pPr>
      <w:r>
        <w:rPr>
          <w:rFonts w:hint="eastAsia" w:ascii="方正仿宋_GBK" w:eastAsia="方正仿宋_GBK"/>
          <w:sz w:val="28"/>
          <w:szCs w:val="28"/>
        </w:rPr>
        <w:t>（以下无正文）</w:t>
      </w:r>
    </w:p>
    <w:p>
      <w:pPr>
        <w:snapToGrid w:val="0"/>
        <w:spacing w:line="560" w:lineRule="exact"/>
        <w:jc w:val="center"/>
        <w:rPr>
          <w:rFonts w:ascii="仿宋" w:hAnsi="仿宋" w:eastAsia="仿宋"/>
          <w:snapToGrid w:val="0"/>
          <w:kern w:val="0"/>
          <w:sz w:val="28"/>
        </w:rPr>
      </w:pPr>
      <w:r>
        <w:rPr>
          <w:rFonts w:ascii="仿宋" w:hAnsi="仿宋" w:eastAsia="仿宋"/>
          <w:snapToGrid w:val="0"/>
          <w:kern w:val="0"/>
          <w:sz w:val="28"/>
        </w:rPr>
        <w:t>-------签署页-------</w:t>
      </w:r>
    </w:p>
    <w:p>
      <w:pPr>
        <w:spacing w:line="560" w:lineRule="exact"/>
        <w:rPr>
          <w:rFonts w:ascii="仿宋" w:hAnsi="仿宋" w:eastAsia="仿宋"/>
          <w:b/>
          <w:sz w:val="28"/>
        </w:rPr>
      </w:pPr>
    </w:p>
    <w:tbl>
      <w:tblPr>
        <w:tblStyle w:val="9"/>
        <w:tblW w:w="8606" w:type="dxa"/>
        <w:jc w:val="center"/>
        <w:tblLayout w:type="fixed"/>
        <w:tblCellMar>
          <w:top w:w="0" w:type="dxa"/>
          <w:left w:w="108" w:type="dxa"/>
          <w:bottom w:w="0" w:type="dxa"/>
          <w:right w:w="108" w:type="dxa"/>
        </w:tblCellMar>
      </w:tblPr>
      <w:tblGrid>
        <w:gridCol w:w="4295"/>
        <w:gridCol w:w="4311"/>
      </w:tblGrid>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hint="eastAsia" w:ascii="仿宋" w:hAnsi="仿宋" w:eastAsia="仿宋"/>
                <w:snapToGrid w:val="0"/>
                <w:kern w:val="0"/>
                <w:sz w:val="28"/>
              </w:rPr>
            </w:pPr>
          </w:p>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甲方：</w:t>
            </w:r>
            <w:r>
              <w:rPr>
                <w:rFonts w:hint="eastAsia" w:ascii="仿宋" w:hAnsi="仿宋" w:eastAsia="仿宋"/>
                <w:snapToGrid w:val="0"/>
                <w:kern w:val="0"/>
                <w:sz w:val="28"/>
                <w:lang w:eastAsia="zh-CN"/>
              </w:rPr>
              <w:t>湖南怡永丰新材料科技有限公司</w:t>
            </w:r>
            <w:r>
              <w:rPr>
                <w:rFonts w:ascii="仿宋" w:hAnsi="仿宋" w:eastAsia="仿宋"/>
                <w:snapToGrid w:val="0"/>
                <w:kern w:val="0"/>
                <w:sz w:val="28"/>
              </w:rPr>
              <w:t xml:space="preserve"> </w:t>
            </w:r>
          </w:p>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（盖章）</w:t>
            </w:r>
          </w:p>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 xml:space="preserve">     </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乙方：国网湖南综合能源服务有限公司</w:t>
            </w:r>
          </w:p>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（盖章）</w:t>
            </w: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法定代表人（负责人）或</w:t>
            </w:r>
          </w:p>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授权代表（签字）：</w:t>
            </w:r>
          </w:p>
          <w:p>
            <w:pPr>
              <w:autoSpaceDE w:val="0"/>
              <w:autoSpaceDN w:val="0"/>
              <w:snapToGrid w:val="0"/>
              <w:spacing w:line="560" w:lineRule="exact"/>
              <w:ind w:right="-16"/>
              <w:jc w:val="left"/>
              <w:rPr>
                <w:rFonts w:ascii="仿宋" w:hAnsi="仿宋" w:eastAsia="仿宋"/>
                <w:snapToGrid w:val="0"/>
                <w:kern w:val="0"/>
                <w:sz w:val="28"/>
              </w:rPr>
            </w:pPr>
          </w:p>
          <w:p>
            <w:pPr>
              <w:autoSpaceDE w:val="0"/>
              <w:autoSpaceDN w:val="0"/>
              <w:snapToGrid w:val="0"/>
              <w:spacing w:line="560" w:lineRule="exact"/>
              <w:ind w:right="-16"/>
              <w:jc w:val="left"/>
              <w:rPr>
                <w:rFonts w:ascii="仿宋" w:hAnsi="仿宋" w:eastAsia="仿宋"/>
                <w:snapToGrid w:val="0"/>
                <w:kern w:val="0"/>
                <w:sz w:val="28"/>
              </w:rPr>
            </w:pP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法定代表人或</w:t>
            </w:r>
          </w:p>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授权代表（签字）：</w:t>
            </w:r>
          </w:p>
          <w:p>
            <w:pPr>
              <w:autoSpaceDE w:val="0"/>
              <w:autoSpaceDN w:val="0"/>
              <w:snapToGrid w:val="0"/>
              <w:spacing w:line="560" w:lineRule="exact"/>
              <w:ind w:right="-16"/>
              <w:jc w:val="left"/>
              <w:rPr>
                <w:rFonts w:ascii="仿宋" w:hAnsi="仿宋" w:eastAsia="仿宋"/>
                <w:snapToGrid w:val="0"/>
                <w:kern w:val="0"/>
                <w:sz w:val="28"/>
              </w:rPr>
            </w:pPr>
          </w:p>
          <w:p>
            <w:pPr>
              <w:autoSpaceDE w:val="0"/>
              <w:autoSpaceDN w:val="0"/>
              <w:snapToGrid w:val="0"/>
              <w:spacing w:line="560" w:lineRule="exact"/>
              <w:ind w:right="-16"/>
              <w:jc w:val="left"/>
              <w:rPr>
                <w:rFonts w:ascii="仿宋" w:hAnsi="仿宋" w:eastAsia="仿宋"/>
                <w:snapToGrid w:val="0"/>
                <w:kern w:val="0"/>
                <w:sz w:val="28"/>
              </w:rPr>
            </w:pP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签订日期：</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签订日期：</w:t>
            </w: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地址：</w:t>
            </w:r>
            <w:r>
              <w:rPr>
                <w:rFonts w:hint="eastAsia" w:ascii="仿宋" w:hAnsi="仿宋" w:eastAsia="仿宋"/>
                <w:snapToGrid w:val="0"/>
                <w:kern w:val="0"/>
                <w:sz w:val="28"/>
                <w:lang w:eastAsia="zh-CN"/>
              </w:rPr>
              <w:t>湖南省长沙市经济技术开发区天华南三号</w:t>
            </w:r>
            <w:r>
              <w:rPr>
                <w:rFonts w:ascii="仿宋" w:hAnsi="仿宋" w:eastAsia="仿宋"/>
                <w:snapToGrid w:val="0"/>
                <w:kern w:val="0"/>
                <w:sz w:val="28"/>
              </w:rPr>
              <w:t xml:space="preserve"> </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地址：湖南省长沙市雨花区韶山北路3</w:t>
            </w:r>
            <w:r>
              <w:rPr>
                <w:rFonts w:ascii="仿宋" w:hAnsi="仿宋" w:eastAsia="仿宋"/>
                <w:snapToGrid w:val="0"/>
                <w:kern w:val="0"/>
                <w:sz w:val="28"/>
              </w:rPr>
              <w:t>88</w:t>
            </w:r>
            <w:r>
              <w:rPr>
                <w:rFonts w:hint="eastAsia" w:ascii="仿宋" w:hAnsi="仿宋" w:eastAsia="仿宋"/>
                <w:snapToGrid w:val="0"/>
                <w:kern w:val="0"/>
                <w:sz w:val="28"/>
              </w:rPr>
              <w:t>号</w:t>
            </w: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hint="default" w:ascii="仿宋" w:hAnsi="仿宋" w:eastAsia="仿宋"/>
                <w:snapToGrid w:val="0"/>
                <w:kern w:val="0"/>
                <w:sz w:val="28"/>
                <w:lang w:val="en-US" w:eastAsia="zh-CN"/>
              </w:rPr>
            </w:pPr>
            <w:r>
              <w:rPr>
                <w:rFonts w:hint="eastAsia" w:ascii="仿宋" w:hAnsi="仿宋" w:eastAsia="仿宋"/>
                <w:snapToGrid w:val="0"/>
                <w:kern w:val="0"/>
                <w:sz w:val="28"/>
              </w:rPr>
              <w:t>联系人：</w:t>
            </w:r>
            <w:r>
              <w:rPr>
                <w:rFonts w:hint="eastAsia" w:ascii="仿宋" w:hAnsi="仿宋" w:eastAsia="仿宋"/>
                <w:snapToGrid w:val="0"/>
                <w:kern w:val="0"/>
                <w:sz w:val="28"/>
                <w:lang w:eastAsia="zh-CN"/>
              </w:rPr>
              <w:t>李伙根</w:t>
            </w:r>
            <w:r>
              <w:rPr>
                <w:rFonts w:hint="eastAsia" w:ascii="仿宋" w:hAnsi="仿宋" w:eastAsia="仿宋"/>
                <w:snapToGrid w:val="0"/>
                <w:kern w:val="0"/>
                <w:sz w:val="28"/>
                <w:lang w:val="en-US" w:eastAsia="zh-CN"/>
              </w:rPr>
              <w:t xml:space="preserve"> 15111317048</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联系人：王意 19376650001</w:t>
            </w: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hint="default" w:ascii="仿宋" w:hAnsi="仿宋" w:eastAsia="仿宋"/>
                <w:snapToGrid w:val="0"/>
                <w:kern w:val="0"/>
                <w:sz w:val="28"/>
                <w:lang w:val="en-US" w:eastAsia="zh-CN"/>
              </w:rPr>
            </w:pPr>
            <w:r>
              <w:rPr>
                <w:rFonts w:hint="eastAsia" w:ascii="仿宋" w:hAnsi="仿宋" w:eastAsia="仿宋"/>
                <w:snapToGrid w:val="0"/>
                <w:kern w:val="0"/>
                <w:sz w:val="28"/>
              </w:rPr>
              <w:t>电话：</w:t>
            </w:r>
            <w:r>
              <w:rPr>
                <w:rFonts w:hint="eastAsia" w:ascii="仿宋" w:hAnsi="仿宋" w:eastAsia="仿宋"/>
                <w:snapToGrid w:val="0"/>
                <w:kern w:val="0"/>
                <w:sz w:val="28"/>
                <w:lang w:val="en-US" w:eastAsia="zh-CN"/>
              </w:rPr>
              <w:t>0731-84657616</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电话：</w:t>
            </w:r>
            <w:r>
              <w:rPr>
                <w:rFonts w:ascii="仿宋" w:hAnsi="仿宋" w:eastAsia="仿宋"/>
                <w:snapToGrid w:val="0"/>
                <w:kern w:val="0"/>
                <w:sz w:val="28"/>
              </w:rPr>
              <w:t>0731</w:t>
            </w:r>
            <w:r>
              <w:rPr>
                <w:rFonts w:hint="eastAsia" w:ascii="仿宋" w:hAnsi="仿宋" w:eastAsia="仿宋"/>
                <w:snapToGrid w:val="0"/>
                <w:kern w:val="0"/>
                <w:sz w:val="28"/>
              </w:rPr>
              <w:t>-</w:t>
            </w:r>
            <w:r>
              <w:rPr>
                <w:rFonts w:ascii="仿宋" w:hAnsi="仿宋" w:eastAsia="仿宋"/>
                <w:snapToGrid w:val="0"/>
                <w:kern w:val="0"/>
                <w:sz w:val="28"/>
              </w:rPr>
              <w:t>85605768</w:t>
            </w: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传真：</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传真：</w:t>
            </w: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Email：</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Email：</w:t>
            </w:r>
            <w:r>
              <w:rPr>
                <w:rFonts w:ascii="仿宋" w:hAnsi="仿宋" w:eastAsia="仿宋"/>
                <w:snapToGrid w:val="0"/>
                <w:kern w:val="0"/>
                <w:sz w:val="28"/>
              </w:rPr>
              <w:t>hnzhnysd@163.com</w:t>
            </w: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hint="eastAsia" w:ascii="仿宋" w:hAnsi="仿宋" w:eastAsia="仿宋"/>
                <w:snapToGrid w:val="0"/>
                <w:kern w:val="0"/>
                <w:sz w:val="28"/>
                <w:lang w:eastAsia="zh-CN"/>
              </w:rPr>
            </w:pPr>
            <w:r>
              <w:rPr>
                <w:rFonts w:hint="eastAsia" w:ascii="仿宋" w:hAnsi="仿宋" w:eastAsia="仿宋"/>
                <w:snapToGrid w:val="0"/>
                <w:kern w:val="0"/>
                <w:sz w:val="28"/>
              </w:rPr>
              <w:t>开户银行：</w:t>
            </w:r>
            <w:r>
              <w:rPr>
                <w:rFonts w:hint="eastAsia" w:ascii="仿宋" w:hAnsi="仿宋" w:eastAsia="仿宋"/>
                <w:snapToGrid w:val="0"/>
                <w:kern w:val="0"/>
                <w:sz w:val="28"/>
                <w:lang w:eastAsia="zh-CN"/>
              </w:rPr>
              <w:t>农业星沙支行</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 xml:space="preserve">开户银行：长沙市建行长岭支行 </w:t>
            </w: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hint="default" w:ascii="仿宋" w:hAnsi="仿宋" w:eastAsia="仿宋"/>
                <w:snapToGrid w:val="0"/>
                <w:kern w:val="0"/>
                <w:sz w:val="28"/>
                <w:lang w:val="en-US" w:eastAsia="zh-CN"/>
              </w:rPr>
            </w:pPr>
            <w:r>
              <w:rPr>
                <w:rFonts w:hint="eastAsia" w:ascii="仿宋" w:hAnsi="仿宋" w:eastAsia="仿宋"/>
                <w:snapToGrid w:val="0"/>
                <w:kern w:val="0"/>
                <w:sz w:val="28"/>
              </w:rPr>
              <w:t>账号：</w:t>
            </w:r>
            <w:r>
              <w:rPr>
                <w:rFonts w:hint="eastAsia" w:ascii="仿宋" w:hAnsi="仿宋" w:eastAsia="仿宋"/>
                <w:snapToGrid w:val="0"/>
                <w:kern w:val="0"/>
                <w:sz w:val="28"/>
                <w:lang w:val="en-US" w:eastAsia="zh-CN"/>
              </w:rPr>
              <w:t>18031601040004952</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napToGrid w:val="0"/>
                <w:kern w:val="0"/>
                <w:sz w:val="28"/>
              </w:rPr>
              <w:t>账号：4</w:t>
            </w:r>
            <w:r>
              <w:rPr>
                <w:rFonts w:ascii="仿宋" w:hAnsi="仿宋" w:eastAsia="仿宋"/>
                <w:snapToGrid w:val="0"/>
                <w:kern w:val="0"/>
                <w:sz w:val="28"/>
              </w:rPr>
              <w:t>3001791161052502313</w:t>
            </w:r>
          </w:p>
        </w:tc>
      </w:tr>
      <w:tr>
        <w:tblPrEx>
          <w:tblCellMar>
            <w:top w:w="0" w:type="dxa"/>
            <w:left w:w="108" w:type="dxa"/>
            <w:bottom w:w="0" w:type="dxa"/>
            <w:right w:w="108" w:type="dxa"/>
          </w:tblCellMar>
        </w:tblPrEx>
        <w:trPr>
          <w:cantSplit/>
          <w:jc w:val="center"/>
        </w:trPr>
        <w:tc>
          <w:tcPr>
            <w:tcW w:w="4295"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z w:val="28"/>
              </w:rPr>
              <w:t>统一社会信用代码</w:t>
            </w:r>
            <w:r>
              <w:rPr>
                <w:rFonts w:hint="eastAsia" w:ascii="仿宋" w:hAnsi="仿宋" w:eastAsia="仿宋"/>
                <w:snapToGrid w:val="0"/>
                <w:kern w:val="0"/>
                <w:sz w:val="28"/>
              </w:rPr>
              <w:t>：</w:t>
            </w:r>
          </w:p>
          <w:p>
            <w:pPr>
              <w:autoSpaceDE w:val="0"/>
              <w:autoSpaceDN w:val="0"/>
              <w:snapToGrid w:val="0"/>
              <w:spacing w:line="560" w:lineRule="exact"/>
              <w:ind w:right="-16"/>
              <w:jc w:val="left"/>
              <w:rPr>
                <w:rFonts w:ascii="仿宋" w:hAnsi="仿宋" w:eastAsia="仿宋"/>
                <w:snapToGrid w:val="0"/>
                <w:kern w:val="0"/>
                <w:sz w:val="28"/>
              </w:rPr>
            </w:pPr>
            <w:r>
              <w:rPr>
                <w:rFonts w:hint="eastAsia" w:asciiTheme="minorEastAsia" w:hAnsiTheme="minorEastAsia" w:eastAsiaTheme="minorEastAsia" w:cstheme="minorEastAsia"/>
                <w:b w:val="0"/>
                <w:bCs/>
                <w:kern w:val="0"/>
                <w:sz w:val="28"/>
                <w:szCs w:val="28"/>
                <w:lang w:val="en-US" w:eastAsia="zh-CN"/>
              </w:rPr>
              <w:t>91430100782891521F</w:t>
            </w:r>
          </w:p>
        </w:tc>
        <w:tc>
          <w:tcPr>
            <w:tcW w:w="4311" w:type="dxa"/>
            <w:vAlign w:val="center"/>
          </w:tcPr>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sz w:val="28"/>
              </w:rPr>
              <w:t>统一社会信用代码</w:t>
            </w:r>
            <w:r>
              <w:rPr>
                <w:rFonts w:hint="eastAsia" w:ascii="仿宋" w:hAnsi="仿宋" w:eastAsia="仿宋"/>
                <w:snapToGrid w:val="0"/>
                <w:kern w:val="0"/>
                <w:sz w:val="28"/>
              </w:rPr>
              <w:t>：</w:t>
            </w:r>
          </w:p>
          <w:p>
            <w:pPr>
              <w:autoSpaceDE w:val="0"/>
              <w:autoSpaceDN w:val="0"/>
              <w:snapToGrid w:val="0"/>
              <w:spacing w:line="560" w:lineRule="exact"/>
              <w:ind w:right="-16"/>
              <w:jc w:val="left"/>
              <w:rPr>
                <w:rFonts w:ascii="仿宋" w:hAnsi="仿宋" w:eastAsia="仿宋"/>
                <w:snapToGrid w:val="0"/>
                <w:kern w:val="0"/>
                <w:sz w:val="28"/>
              </w:rPr>
            </w:pPr>
            <w:r>
              <w:rPr>
                <w:rFonts w:hint="eastAsia" w:ascii="仿宋" w:hAnsi="仿宋" w:eastAsia="仿宋"/>
                <w:b w:val="0"/>
                <w:bCs w:val="0"/>
                <w:snapToGrid w:val="0"/>
                <w:kern w:val="0"/>
                <w:sz w:val="28"/>
              </w:rPr>
              <w:t>9</w:t>
            </w:r>
            <w:r>
              <w:rPr>
                <w:rFonts w:ascii="仿宋" w:hAnsi="仿宋" w:eastAsia="仿宋"/>
                <w:b w:val="0"/>
                <w:bCs w:val="0"/>
                <w:snapToGrid w:val="0"/>
                <w:kern w:val="0"/>
                <w:sz w:val="28"/>
              </w:rPr>
              <w:t>1430000578615327</w:t>
            </w:r>
            <w:r>
              <w:rPr>
                <w:rFonts w:hint="eastAsia" w:ascii="仿宋" w:hAnsi="仿宋" w:eastAsia="仿宋"/>
                <w:b w:val="0"/>
                <w:bCs w:val="0"/>
                <w:snapToGrid w:val="0"/>
                <w:kern w:val="0"/>
                <w:sz w:val="28"/>
              </w:rPr>
              <w:t>P</w:t>
            </w:r>
          </w:p>
        </w:tc>
      </w:tr>
    </w:tbl>
    <w:p>
      <w:pPr>
        <w:widowControl/>
        <w:spacing w:line="560" w:lineRule="exact"/>
        <w:jc w:val="left"/>
        <w:rPr>
          <w:rFonts w:ascii="黑体" w:hAnsi="宋体" w:eastAsia="黑体" w:cs="黑体"/>
          <w:b/>
          <w:bCs/>
          <w:color w:val="000000"/>
          <w:kern w:val="0"/>
          <w:sz w:val="31"/>
          <w:szCs w:val="31"/>
          <w:lang w:bidi="ar"/>
        </w:rPr>
      </w:pPr>
    </w:p>
    <w:sectPr>
      <w:footerReference r:id="rId8"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rPr>
        <w:rFonts w:ascii="方正仿宋_GBK" w:eastAsia="方正仿宋_GBK"/>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方正仿宋_GBK" w:eastAsia="方正仿宋_GBK"/>
        <w:sz w:val="21"/>
        <w:szCs w:val="21"/>
      </w:rPr>
    </w:pPr>
    <w:r>
      <w:rPr>
        <w:rFonts w:hint="eastAsia" w:ascii="方正仿宋_GBK" w:eastAsia="方正仿宋_GBK"/>
        <w:sz w:val="21"/>
        <w:szCs w:val="21"/>
        <w:lang w:val="zh-CN"/>
      </w:rPr>
      <w:t>国网湖南综合能源服务有限公司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ZjdjMmI5ZGY2MGE4ZTNiNjY4OWQ4Nzc5MjE0OTkifQ=="/>
  </w:docVars>
  <w:rsids>
    <w:rsidRoot w:val="00E773AA"/>
    <w:rsid w:val="00002ACC"/>
    <w:rsid w:val="00004325"/>
    <w:rsid w:val="000124E5"/>
    <w:rsid w:val="000204B4"/>
    <w:rsid w:val="00022E58"/>
    <w:rsid w:val="0002615F"/>
    <w:rsid w:val="00051251"/>
    <w:rsid w:val="000559A5"/>
    <w:rsid w:val="00060EB6"/>
    <w:rsid w:val="0006126A"/>
    <w:rsid w:val="00073C23"/>
    <w:rsid w:val="000870AC"/>
    <w:rsid w:val="00087676"/>
    <w:rsid w:val="00094419"/>
    <w:rsid w:val="00094527"/>
    <w:rsid w:val="00096CFE"/>
    <w:rsid w:val="000A169C"/>
    <w:rsid w:val="000A780A"/>
    <w:rsid w:val="000B0B23"/>
    <w:rsid w:val="000B6222"/>
    <w:rsid w:val="000B7CF5"/>
    <w:rsid w:val="000C75E3"/>
    <w:rsid w:val="000D6E60"/>
    <w:rsid w:val="000E3449"/>
    <w:rsid w:val="000E5112"/>
    <w:rsid w:val="000E5A9E"/>
    <w:rsid w:val="000E760A"/>
    <w:rsid w:val="000F152C"/>
    <w:rsid w:val="000F6BC5"/>
    <w:rsid w:val="001045BB"/>
    <w:rsid w:val="0010508D"/>
    <w:rsid w:val="00120B07"/>
    <w:rsid w:val="001226B8"/>
    <w:rsid w:val="001312D0"/>
    <w:rsid w:val="00145899"/>
    <w:rsid w:val="00145FC3"/>
    <w:rsid w:val="00153CEB"/>
    <w:rsid w:val="00154CBA"/>
    <w:rsid w:val="00154CF7"/>
    <w:rsid w:val="0016362C"/>
    <w:rsid w:val="00170CB9"/>
    <w:rsid w:val="00177617"/>
    <w:rsid w:val="00180CCE"/>
    <w:rsid w:val="00180D7B"/>
    <w:rsid w:val="00185BD2"/>
    <w:rsid w:val="001A08A0"/>
    <w:rsid w:val="001B153F"/>
    <w:rsid w:val="001B37DC"/>
    <w:rsid w:val="001C0824"/>
    <w:rsid w:val="001C3C2A"/>
    <w:rsid w:val="001C6225"/>
    <w:rsid w:val="001D6992"/>
    <w:rsid w:val="00212B07"/>
    <w:rsid w:val="00220AF0"/>
    <w:rsid w:val="002239AB"/>
    <w:rsid w:val="00243BBF"/>
    <w:rsid w:val="002504AA"/>
    <w:rsid w:val="002611BB"/>
    <w:rsid w:val="0026776C"/>
    <w:rsid w:val="00283464"/>
    <w:rsid w:val="002A0AF6"/>
    <w:rsid w:val="002A4499"/>
    <w:rsid w:val="002A5B1D"/>
    <w:rsid w:val="002B04E6"/>
    <w:rsid w:val="002B5082"/>
    <w:rsid w:val="002C1079"/>
    <w:rsid w:val="002D7309"/>
    <w:rsid w:val="002E6F89"/>
    <w:rsid w:val="002F63E1"/>
    <w:rsid w:val="003032CE"/>
    <w:rsid w:val="003151D0"/>
    <w:rsid w:val="00315D74"/>
    <w:rsid w:val="00336069"/>
    <w:rsid w:val="00347776"/>
    <w:rsid w:val="0035016A"/>
    <w:rsid w:val="00355E20"/>
    <w:rsid w:val="00375798"/>
    <w:rsid w:val="00380FB3"/>
    <w:rsid w:val="003810E8"/>
    <w:rsid w:val="00394103"/>
    <w:rsid w:val="003A15F2"/>
    <w:rsid w:val="003B659B"/>
    <w:rsid w:val="003C0355"/>
    <w:rsid w:val="003D0A27"/>
    <w:rsid w:val="003D715A"/>
    <w:rsid w:val="003E082A"/>
    <w:rsid w:val="00424EB7"/>
    <w:rsid w:val="004270A1"/>
    <w:rsid w:val="004323E4"/>
    <w:rsid w:val="00437C35"/>
    <w:rsid w:val="004409C2"/>
    <w:rsid w:val="0044430B"/>
    <w:rsid w:val="00451F8E"/>
    <w:rsid w:val="00476832"/>
    <w:rsid w:val="0048317E"/>
    <w:rsid w:val="004B3100"/>
    <w:rsid w:val="004D55A2"/>
    <w:rsid w:val="004F368B"/>
    <w:rsid w:val="004F4A02"/>
    <w:rsid w:val="004F535A"/>
    <w:rsid w:val="004F6B73"/>
    <w:rsid w:val="00504441"/>
    <w:rsid w:val="00520171"/>
    <w:rsid w:val="00524A34"/>
    <w:rsid w:val="00530B92"/>
    <w:rsid w:val="005329C0"/>
    <w:rsid w:val="0054159C"/>
    <w:rsid w:val="00545B1E"/>
    <w:rsid w:val="00556A10"/>
    <w:rsid w:val="00556A5E"/>
    <w:rsid w:val="005602FC"/>
    <w:rsid w:val="0058505C"/>
    <w:rsid w:val="005A1446"/>
    <w:rsid w:val="005B5BE3"/>
    <w:rsid w:val="005B6064"/>
    <w:rsid w:val="005C0CB1"/>
    <w:rsid w:val="005C4185"/>
    <w:rsid w:val="005D5F7C"/>
    <w:rsid w:val="005D7407"/>
    <w:rsid w:val="005E4D6A"/>
    <w:rsid w:val="00652076"/>
    <w:rsid w:val="00670B7A"/>
    <w:rsid w:val="006A2316"/>
    <w:rsid w:val="006A5057"/>
    <w:rsid w:val="006B6D54"/>
    <w:rsid w:val="006C0BA5"/>
    <w:rsid w:val="006C59CA"/>
    <w:rsid w:val="006C5BA7"/>
    <w:rsid w:val="006E1825"/>
    <w:rsid w:val="006E1B14"/>
    <w:rsid w:val="006E6894"/>
    <w:rsid w:val="006F015B"/>
    <w:rsid w:val="006F09AD"/>
    <w:rsid w:val="006F735B"/>
    <w:rsid w:val="00726674"/>
    <w:rsid w:val="00745223"/>
    <w:rsid w:val="0075152F"/>
    <w:rsid w:val="00751AE9"/>
    <w:rsid w:val="007553F3"/>
    <w:rsid w:val="00767CAD"/>
    <w:rsid w:val="007840A5"/>
    <w:rsid w:val="007A7113"/>
    <w:rsid w:val="007B07B5"/>
    <w:rsid w:val="007B08BE"/>
    <w:rsid w:val="007B0C9A"/>
    <w:rsid w:val="007C2045"/>
    <w:rsid w:val="007C6F20"/>
    <w:rsid w:val="007D4E64"/>
    <w:rsid w:val="007E5334"/>
    <w:rsid w:val="007F42D9"/>
    <w:rsid w:val="0080056C"/>
    <w:rsid w:val="00806D08"/>
    <w:rsid w:val="0084290D"/>
    <w:rsid w:val="008468E8"/>
    <w:rsid w:val="00846938"/>
    <w:rsid w:val="00850F85"/>
    <w:rsid w:val="00853BE4"/>
    <w:rsid w:val="00872146"/>
    <w:rsid w:val="008762B9"/>
    <w:rsid w:val="008803FF"/>
    <w:rsid w:val="0088051C"/>
    <w:rsid w:val="008806E7"/>
    <w:rsid w:val="00886A17"/>
    <w:rsid w:val="008A2056"/>
    <w:rsid w:val="008A6344"/>
    <w:rsid w:val="008A7337"/>
    <w:rsid w:val="008A77AA"/>
    <w:rsid w:val="008B0207"/>
    <w:rsid w:val="008C3976"/>
    <w:rsid w:val="008D09B5"/>
    <w:rsid w:val="008D63D8"/>
    <w:rsid w:val="008E356B"/>
    <w:rsid w:val="008E5E75"/>
    <w:rsid w:val="00902497"/>
    <w:rsid w:val="00912E9F"/>
    <w:rsid w:val="00914ADA"/>
    <w:rsid w:val="00922623"/>
    <w:rsid w:val="00922D7C"/>
    <w:rsid w:val="00924CC1"/>
    <w:rsid w:val="00952645"/>
    <w:rsid w:val="00955A2B"/>
    <w:rsid w:val="009666BE"/>
    <w:rsid w:val="0097623D"/>
    <w:rsid w:val="00980159"/>
    <w:rsid w:val="00984572"/>
    <w:rsid w:val="00993926"/>
    <w:rsid w:val="00995D55"/>
    <w:rsid w:val="0099733B"/>
    <w:rsid w:val="009A6F99"/>
    <w:rsid w:val="009B455B"/>
    <w:rsid w:val="009B75C0"/>
    <w:rsid w:val="009E0FDB"/>
    <w:rsid w:val="009E230D"/>
    <w:rsid w:val="009F7418"/>
    <w:rsid w:val="00A07332"/>
    <w:rsid w:val="00A8172B"/>
    <w:rsid w:val="00A91229"/>
    <w:rsid w:val="00A968D5"/>
    <w:rsid w:val="00AC53C3"/>
    <w:rsid w:val="00AD2DDC"/>
    <w:rsid w:val="00AE617A"/>
    <w:rsid w:val="00AF3945"/>
    <w:rsid w:val="00B05E18"/>
    <w:rsid w:val="00B06297"/>
    <w:rsid w:val="00B11EA4"/>
    <w:rsid w:val="00B140F0"/>
    <w:rsid w:val="00B21D38"/>
    <w:rsid w:val="00B22D7D"/>
    <w:rsid w:val="00B30752"/>
    <w:rsid w:val="00B4204C"/>
    <w:rsid w:val="00B43018"/>
    <w:rsid w:val="00B56637"/>
    <w:rsid w:val="00B619F9"/>
    <w:rsid w:val="00B62DED"/>
    <w:rsid w:val="00B630BD"/>
    <w:rsid w:val="00B6446F"/>
    <w:rsid w:val="00B67163"/>
    <w:rsid w:val="00B86E1E"/>
    <w:rsid w:val="00B9663D"/>
    <w:rsid w:val="00BA5C57"/>
    <w:rsid w:val="00BB7C57"/>
    <w:rsid w:val="00BC0323"/>
    <w:rsid w:val="00BD6851"/>
    <w:rsid w:val="00BF4A5D"/>
    <w:rsid w:val="00C0714F"/>
    <w:rsid w:val="00C200B8"/>
    <w:rsid w:val="00C22223"/>
    <w:rsid w:val="00C24450"/>
    <w:rsid w:val="00C2564A"/>
    <w:rsid w:val="00C329F6"/>
    <w:rsid w:val="00C33C87"/>
    <w:rsid w:val="00C7231D"/>
    <w:rsid w:val="00CA2CA2"/>
    <w:rsid w:val="00CC2879"/>
    <w:rsid w:val="00CC2DE8"/>
    <w:rsid w:val="00CC5AE5"/>
    <w:rsid w:val="00CC6F6F"/>
    <w:rsid w:val="00CD7FEB"/>
    <w:rsid w:val="00CE2BB1"/>
    <w:rsid w:val="00CF07C1"/>
    <w:rsid w:val="00CF2A60"/>
    <w:rsid w:val="00CF368D"/>
    <w:rsid w:val="00CF3FE8"/>
    <w:rsid w:val="00D06759"/>
    <w:rsid w:val="00D62D4D"/>
    <w:rsid w:val="00D667DA"/>
    <w:rsid w:val="00D67779"/>
    <w:rsid w:val="00D86C0D"/>
    <w:rsid w:val="00DB393D"/>
    <w:rsid w:val="00DB5E5E"/>
    <w:rsid w:val="00DB69D9"/>
    <w:rsid w:val="00DD460A"/>
    <w:rsid w:val="00DD7F3F"/>
    <w:rsid w:val="00DF6CC6"/>
    <w:rsid w:val="00E00092"/>
    <w:rsid w:val="00E068DC"/>
    <w:rsid w:val="00E07457"/>
    <w:rsid w:val="00E11B88"/>
    <w:rsid w:val="00E32B9E"/>
    <w:rsid w:val="00E466D8"/>
    <w:rsid w:val="00E7153A"/>
    <w:rsid w:val="00E773AA"/>
    <w:rsid w:val="00E9276B"/>
    <w:rsid w:val="00E95057"/>
    <w:rsid w:val="00EB27EB"/>
    <w:rsid w:val="00EB5FF3"/>
    <w:rsid w:val="00EC17F8"/>
    <w:rsid w:val="00EC1F04"/>
    <w:rsid w:val="00EC7152"/>
    <w:rsid w:val="00ED689F"/>
    <w:rsid w:val="00ED6EEA"/>
    <w:rsid w:val="00EE018F"/>
    <w:rsid w:val="00EE2178"/>
    <w:rsid w:val="00EE28C0"/>
    <w:rsid w:val="00EE4F6B"/>
    <w:rsid w:val="00EE5A0B"/>
    <w:rsid w:val="00F34256"/>
    <w:rsid w:val="00F416D7"/>
    <w:rsid w:val="00F43671"/>
    <w:rsid w:val="00F47993"/>
    <w:rsid w:val="00F53F7A"/>
    <w:rsid w:val="00F70D49"/>
    <w:rsid w:val="00F77B11"/>
    <w:rsid w:val="00F77C17"/>
    <w:rsid w:val="00F863E9"/>
    <w:rsid w:val="00FB3827"/>
    <w:rsid w:val="00FD79AA"/>
    <w:rsid w:val="00FE6F6D"/>
    <w:rsid w:val="00FE7C2B"/>
    <w:rsid w:val="00FF1111"/>
    <w:rsid w:val="0E8349C0"/>
    <w:rsid w:val="11275446"/>
    <w:rsid w:val="1400217F"/>
    <w:rsid w:val="18BF1EA7"/>
    <w:rsid w:val="25706A02"/>
    <w:rsid w:val="29605659"/>
    <w:rsid w:val="2F396AD2"/>
    <w:rsid w:val="30AB6A17"/>
    <w:rsid w:val="330968A9"/>
    <w:rsid w:val="36E6698C"/>
    <w:rsid w:val="3A0F52A6"/>
    <w:rsid w:val="3FF1653A"/>
    <w:rsid w:val="56766924"/>
    <w:rsid w:val="58753C1F"/>
    <w:rsid w:val="5B4B3654"/>
    <w:rsid w:val="61E0223F"/>
    <w:rsid w:val="6E0148D2"/>
    <w:rsid w:val="76B05A6D"/>
    <w:rsid w:val="7ABB3336"/>
    <w:rsid w:val="7C2D7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sz w:val="32"/>
    </w:rPr>
  </w:style>
  <w:style w:type="paragraph" w:styleId="3">
    <w:name w:val="annotation text"/>
    <w:basedOn w:val="1"/>
    <w:link w:val="17"/>
    <w:semiHidden/>
    <w:unhideWhenUsed/>
    <w:qFormat/>
    <w:uiPriority w:val="99"/>
    <w:pPr>
      <w:jc w:val="left"/>
    </w:pPr>
  </w:style>
  <w:style w:type="paragraph" w:styleId="4">
    <w:name w:val="Body Text"/>
    <w:basedOn w:val="1"/>
    <w:unhideWhenUsed/>
    <w:qFormat/>
    <w:uiPriority w:val="99"/>
    <w:rPr>
      <w:rFonts w:ascii="宋体" w:hAnsi="宋体" w:cs="宋体"/>
      <w:szCs w:val="24"/>
      <w:lang w:val="zh-CN" w:bidi="zh-CN"/>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sz w:val="18"/>
      <w:szCs w:val="18"/>
    </w:rPr>
  </w:style>
  <w:style w:type="character" w:customStyle="1" w:styleId="17">
    <w:name w:val="批注文字 字符"/>
    <w:basedOn w:val="11"/>
    <w:link w:val="3"/>
    <w:semiHidden/>
    <w:qFormat/>
    <w:uiPriority w:val="99"/>
  </w:style>
  <w:style w:type="character" w:customStyle="1" w:styleId="18">
    <w:name w:val="批注主题 字符"/>
    <w:basedOn w:val="17"/>
    <w:link w:val="8"/>
    <w:semiHidden/>
    <w:qFormat/>
    <w:uiPriority w:val="99"/>
    <w:rPr>
      <w:b/>
      <w:bCs/>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ABC30-D99A-45E0-B5AE-B1F20C98E8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361</Words>
  <Characters>2062</Characters>
  <Lines>17</Lines>
  <Paragraphs>4</Paragraphs>
  <TotalTime>39</TotalTime>
  <ScaleCrop>false</ScaleCrop>
  <LinksUpToDate>false</LinksUpToDate>
  <CharactersWithSpaces>2419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2022-02-17T01:27:00Z</dcterms:created>
  <dc:creator>韩晓亮</dc:creator>
  <cp:lastModifiedBy>Administrator</cp:lastModifiedBy>
  <cp:lastPrinted>2022-11-21T09:11:00Z</cp:lastPrinted>
  <dcterms:modified xsi:type="dcterms:W3CDTF">2022-11-22T03:32:34Z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7DE5DBC283B04A219AB3495B3575F6BB</vt:lpwstr>
  </property>
</Properties>
</file>