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42" w:type="dxa"/>
        <w:tblInd w:w="-5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992"/>
        <w:gridCol w:w="1418"/>
        <w:gridCol w:w="1275"/>
        <w:gridCol w:w="719"/>
        <w:gridCol w:w="808"/>
        <w:gridCol w:w="2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79375</wp:posOffset>
                  </wp:positionV>
                  <wp:extent cx="753110" cy="245110"/>
                  <wp:effectExtent l="0" t="0" r="8890" b="2540"/>
                  <wp:wrapNone/>
                  <wp:docPr id="4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质量信息反馈单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发出公司</w:t>
            </w:r>
          </w:p>
        </w:tc>
        <w:tc>
          <w:tcPr>
            <w:tcW w:w="3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青岛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安信制果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供货公司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湖南怡永丰新材料科技有限公司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异常发现时间</w:t>
            </w:r>
          </w:p>
        </w:tc>
        <w:tc>
          <w:tcPr>
            <w:tcW w:w="3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05.08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来料验收or生产过程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来料验收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到货时间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05.07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原材料/产品品项</w:t>
            </w:r>
          </w:p>
        </w:tc>
        <w:tc>
          <w:tcPr>
            <w:tcW w:w="3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英氏婴幼儿蟹田夹心米饼中膜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批次信息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20230427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受影响原材料/产品总数量</w:t>
            </w:r>
          </w:p>
        </w:tc>
        <w:tc>
          <w:tcPr>
            <w:tcW w:w="3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211.7kg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不合格比例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50.0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4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抽样量：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2箱（2卷）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，不良数：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卷，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不良率：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50.0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抽检2卷，制袋1卷，放置24小时后，经7人闻味有异味。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宋体" w:hAnsi="宋体" w:cs="宋体"/>
                <w:b/>
                <w:color w:val="000000"/>
                <w:sz w:val="24"/>
                <w:szCs w:val="20"/>
              </w:rPr>
              <w:t xml:space="preserve">                             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4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974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4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违反《质量标准》条款：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违反了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《食品包装用复合膜、袋技术标准》中第2条技术要求中表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食品用复合包装膜内第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异味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质量要求：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不得有明显塑料和溶剂气味。</w:t>
            </w:r>
          </w:p>
          <w:p>
            <w:pPr>
              <w:widowControl/>
              <w:jc w:val="left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4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反馈人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黄胜梅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审核人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曹丹丹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反馈时间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05.08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4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备注(包括但不限于：工厂处理意见、同类信息反馈、整体质量趋势、其他质量相关反馈)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判定方案：《食品包装用复合膜、袋技术标准》中第6条。结果判定及处理规则：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异味为严重缺陷，发现严重缺陷退货处理。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4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4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974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709" w:right="1800" w:bottom="14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iYmUzNGU1Y2M5NzAxOWVhNTk2YzdkMDFhODAyOGYifQ=="/>
  </w:docVars>
  <w:rsids>
    <w:rsidRoot w:val="00B9624A"/>
    <w:rsid w:val="000712B3"/>
    <w:rsid w:val="000C0944"/>
    <w:rsid w:val="000C6B26"/>
    <w:rsid w:val="00174B1D"/>
    <w:rsid w:val="00196C30"/>
    <w:rsid w:val="001A27AB"/>
    <w:rsid w:val="001F3F07"/>
    <w:rsid w:val="0032028E"/>
    <w:rsid w:val="003A2B81"/>
    <w:rsid w:val="003A2E30"/>
    <w:rsid w:val="003C2514"/>
    <w:rsid w:val="00597101"/>
    <w:rsid w:val="005A545B"/>
    <w:rsid w:val="00612593"/>
    <w:rsid w:val="00615956"/>
    <w:rsid w:val="006F6962"/>
    <w:rsid w:val="007A4C73"/>
    <w:rsid w:val="00915801"/>
    <w:rsid w:val="00936051"/>
    <w:rsid w:val="00944C5F"/>
    <w:rsid w:val="00945C97"/>
    <w:rsid w:val="009B59DD"/>
    <w:rsid w:val="009F0827"/>
    <w:rsid w:val="00AC70B7"/>
    <w:rsid w:val="00B36E26"/>
    <w:rsid w:val="00B838D7"/>
    <w:rsid w:val="00B9624A"/>
    <w:rsid w:val="00BF5C4C"/>
    <w:rsid w:val="00C745F8"/>
    <w:rsid w:val="00D02BD5"/>
    <w:rsid w:val="00DB14CD"/>
    <w:rsid w:val="00E63077"/>
    <w:rsid w:val="00E67C25"/>
    <w:rsid w:val="00F278A5"/>
    <w:rsid w:val="00F62549"/>
    <w:rsid w:val="01E463CA"/>
    <w:rsid w:val="02F75163"/>
    <w:rsid w:val="04B245E9"/>
    <w:rsid w:val="0737360A"/>
    <w:rsid w:val="088D3855"/>
    <w:rsid w:val="0EF905D0"/>
    <w:rsid w:val="0F117552"/>
    <w:rsid w:val="122F5CD8"/>
    <w:rsid w:val="148C2A80"/>
    <w:rsid w:val="184B0DAC"/>
    <w:rsid w:val="19B6261F"/>
    <w:rsid w:val="19FA5AAB"/>
    <w:rsid w:val="1F262AF1"/>
    <w:rsid w:val="1F6505C7"/>
    <w:rsid w:val="216C058E"/>
    <w:rsid w:val="275E288B"/>
    <w:rsid w:val="27622979"/>
    <w:rsid w:val="28AC2DD8"/>
    <w:rsid w:val="298726A3"/>
    <w:rsid w:val="2D6528CD"/>
    <w:rsid w:val="2E6723BD"/>
    <w:rsid w:val="2FE05AC3"/>
    <w:rsid w:val="300328AB"/>
    <w:rsid w:val="304B5D6E"/>
    <w:rsid w:val="32177E70"/>
    <w:rsid w:val="333760F0"/>
    <w:rsid w:val="355E626B"/>
    <w:rsid w:val="362C295A"/>
    <w:rsid w:val="380D2364"/>
    <w:rsid w:val="394519EA"/>
    <w:rsid w:val="3B5F78C9"/>
    <w:rsid w:val="3D256007"/>
    <w:rsid w:val="408E5DE0"/>
    <w:rsid w:val="434E3D93"/>
    <w:rsid w:val="48132E25"/>
    <w:rsid w:val="482B0CF0"/>
    <w:rsid w:val="48390A7E"/>
    <w:rsid w:val="4995647F"/>
    <w:rsid w:val="4A3869BF"/>
    <w:rsid w:val="4DB06C9F"/>
    <w:rsid w:val="4E861A69"/>
    <w:rsid w:val="52EF4966"/>
    <w:rsid w:val="574134AB"/>
    <w:rsid w:val="5BFD37EE"/>
    <w:rsid w:val="5C767BC3"/>
    <w:rsid w:val="5EA43A07"/>
    <w:rsid w:val="5FEB1E45"/>
    <w:rsid w:val="605E0B12"/>
    <w:rsid w:val="61CE2B50"/>
    <w:rsid w:val="64DD60F4"/>
    <w:rsid w:val="67346B89"/>
    <w:rsid w:val="67634F28"/>
    <w:rsid w:val="687C3D74"/>
    <w:rsid w:val="699C3663"/>
    <w:rsid w:val="6BDB2C0A"/>
    <w:rsid w:val="6DE56B3B"/>
    <w:rsid w:val="6E644D81"/>
    <w:rsid w:val="703652B5"/>
    <w:rsid w:val="721477A1"/>
    <w:rsid w:val="748E3521"/>
    <w:rsid w:val="752268C9"/>
    <w:rsid w:val="7B852D93"/>
    <w:rsid w:val="7E2D1F10"/>
    <w:rsid w:val="7EFD3333"/>
    <w:rsid w:val="7FA1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547</Characters>
  <Lines>5</Lines>
  <Paragraphs>1</Paragraphs>
  <TotalTime>13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2021-08-11T00:54:00Z</dcterms:created>
  <dc:creator>zhao Tao</dc:creator>
  <cp:lastModifiedBy>Administrator</cp:lastModifiedBy>
  <dcterms:modified xsi:type="dcterms:W3CDTF">2023-05-08T06:17:33Z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3D466AD6B8C74A30B9CAF27A2F5F5BCA</vt:lpwstr>
  </property>
</Properties>
</file>