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ind w:left="0" w:firstLine="0"/>
        <w:rPr>
          <w:rFonts w:hint="eastAsia" w:ascii="Times New Roman" w:eastAsia="宋体"/>
          <w:sz w:val="7"/>
          <w:lang w:val="en-US" w:eastAsia="zh-CN"/>
        </w:rPr>
      </w:pPr>
      <w:r>
        <w:rPr>
          <w:rFonts w:hint="eastAsia" w:ascii="Times New Roman"/>
          <w:sz w:val="7"/>
          <w:lang w:val="en-US" w:eastAsia="zh-CN"/>
        </w:rPr>
        <w:t>3</w:t>
      </w:r>
    </w:p>
    <w:p>
      <w:pPr>
        <w:pStyle w:val="3"/>
        <w:spacing w:line="20" w:lineRule="exact"/>
        <w:ind w:left="98" w:firstLine="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6197600" cy="9525"/>
                <wp:effectExtent l="0" t="0" r="0" b="0"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0" cy="9525"/>
                          <a:chOff x="0" y="0"/>
                          <a:chExt cx="9760" cy="15"/>
                        </a:xfrm>
                      </wpg:grpSpPr>
                      <wps:wsp>
                        <wps:cNvPr id="4" name="直线 3"/>
                        <wps:cNvCnPr/>
                        <wps:spPr>
                          <a:xfrm>
                            <a:off x="0" y="8"/>
                            <a:ext cx="97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88pt;" coordsize="9760,15" o:gfxdata="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RvVyNMAAAADAQAADwAAAAAAAAABACAAAAAi&#10;AAAAZHJzL2Rvd25yZXYueG1sUEsBAhQAFAAAAAgAh07iQGeY4g5IAgAA/gQAAA4AAAAAAAAAAQAg&#10;AAAAIgEAAGRycy9lMm9Eb2MueG1sUEsFBgAAAAAGAAYAWQEAANwFAAAAAA==&#10;">
                <o:lock v:ext="edit" aspectratio="f"/>
                <v:line id="直线 3" o:spid="_x0000_s1026" o:spt="20" style="position:absolute;left:0;top:8;height:0;width:976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ind w:left="0" w:firstLine="0"/>
        <w:rPr>
          <w:rFonts w:ascii="Times New Roman"/>
          <w:sz w:val="20"/>
        </w:rPr>
      </w:pPr>
    </w:p>
    <w:p>
      <w:pPr>
        <w:pStyle w:val="3"/>
        <w:spacing w:before="6"/>
        <w:ind w:left="0" w:firstLine="0"/>
        <w:rPr>
          <w:rFonts w:ascii="Times New Roman"/>
          <w:sz w:val="19"/>
        </w:rPr>
      </w:pPr>
    </w:p>
    <w:p>
      <w:pPr>
        <w:pStyle w:val="2"/>
        <w:numPr>
          <w:ilvl w:val="0"/>
          <w:numId w:val="2"/>
        </w:numPr>
        <w:tabs>
          <w:tab w:val="left" w:pos="577"/>
        </w:tabs>
        <w:spacing w:before="0" w:after="0" w:line="240" w:lineRule="auto"/>
        <w:ind w:left="576" w:right="0" w:hanging="363"/>
        <w:jc w:val="left"/>
        <w:rPr>
          <w:sz w:val="22"/>
        </w:rPr>
      </w:pPr>
      <w:r>
        <w:t>产品标识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64" w:after="0" w:line="240" w:lineRule="auto"/>
        <w:ind w:left="633" w:right="0" w:hanging="420"/>
        <w:jc w:val="left"/>
        <w:rPr>
          <w:sz w:val="24"/>
        </w:rPr>
      </w:pPr>
      <w:r>
        <w:rPr>
          <w:spacing w:val="9"/>
          <w:sz w:val="24"/>
        </w:rPr>
        <w:t xml:space="preserve">产品名称: </w:t>
      </w:r>
      <w:r>
        <w:rPr>
          <w:rFonts w:hint="eastAsia"/>
          <w:spacing w:val="9"/>
          <w:sz w:val="24"/>
          <w:lang w:val="en-US" w:eastAsia="zh-CN"/>
        </w:rPr>
        <w:t>DA3006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生产/供应商：</w:t>
      </w:r>
      <w:r>
        <w:rPr>
          <w:rFonts w:hint="eastAsia"/>
          <w:b w:val="0"/>
          <w:bCs w:val="0"/>
          <w:spacing w:val="-7"/>
          <w:w w:val="105"/>
          <w:sz w:val="22"/>
          <w:szCs w:val="36"/>
          <w:lang w:val="en-US" w:eastAsia="zh-CN"/>
        </w:rPr>
        <w:t>广东德固化工科技有限公司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36"/>
          <w:szCs w:val="32"/>
        </w:rPr>
      </w:pPr>
      <w:r>
        <w:rPr>
          <w:rFonts w:hint="eastAsia"/>
          <w:sz w:val="24"/>
          <w:lang w:val="en-US" w:eastAsia="zh-CN"/>
        </w:rPr>
        <w:t>地址：南雄市珠玑工业园发展大道9号办公楼一层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电话：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86）0751-6976609</w:t>
      </w:r>
    </w:p>
    <w:p>
      <w:pPr>
        <w:pStyle w:val="3"/>
        <w:spacing w:before="1"/>
        <w:ind w:left="0" w:firstLine="0"/>
        <w:rPr>
          <w:sz w:val="33"/>
        </w:rPr>
      </w:pPr>
    </w:p>
    <w:p>
      <w:pPr>
        <w:pStyle w:val="2"/>
        <w:numPr>
          <w:ilvl w:val="0"/>
          <w:numId w:val="2"/>
        </w:numPr>
        <w:tabs>
          <w:tab w:val="left" w:pos="577"/>
        </w:tabs>
        <w:spacing w:before="1" w:after="0" w:line="240" w:lineRule="auto"/>
        <w:ind w:left="576" w:right="0" w:hanging="363"/>
        <w:jc w:val="left"/>
        <w:rPr>
          <w:sz w:val="22"/>
        </w:rPr>
      </w:pPr>
      <w:r>
        <w:t>组分/组分信息</w:t>
      </w:r>
    </w:p>
    <w:p>
      <w:pPr>
        <w:pStyle w:val="3"/>
        <w:ind w:left="0" w:firstLine="0"/>
        <w:rPr>
          <w:b/>
          <w:sz w:val="5"/>
        </w:rPr>
      </w:pPr>
    </w:p>
    <w:tbl>
      <w:tblPr>
        <w:tblStyle w:val="4"/>
        <w:tblW w:w="904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2835"/>
        <w:gridCol w:w="3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519" w:type="dxa"/>
          </w:tcPr>
          <w:p>
            <w:pPr>
              <w:pStyle w:val="8"/>
              <w:spacing w:before="2"/>
              <w:ind w:left="467" w:right="461"/>
              <w:rPr>
                <w:sz w:val="24"/>
              </w:rPr>
            </w:pPr>
            <w:r>
              <w:rPr>
                <w:sz w:val="24"/>
              </w:rPr>
              <w:t>物质成分</w:t>
            </w:r>
          </w:p>
        </w:tc>
        <w:tc>
          <w:tcPr>
            <w:tcW w:w="2835" w:type="dxa"/>
          </w:tcPr>
          <w:p>
            <w:pPr>
              <w:pStyle w:val="8"/>
              <w:spacing w:before="2"/>
              <w:ind w:left="1157" w:right="1147"/>
              <w:rPr>
                <w:sz w:val="24"/>
              </w:rPr>
            </w:pPr>
            <w:r>
              <w:rPr>
                <w:sz w:val="24"/>
              </w:rPr>
              <w:t>含量</w:t>
            </w:r>
          </w:p>
        </w:tc>
        <w:tc>
          <w:tcPr>
            <w:tcW w:w="3688" w:type="dxa"/>
          </w:tcPr>
          <w:p>
            <w:pPr>
              <w:pStyle w:val="8"/>
              <w:spacing w:before="2"/>
              <w:ind w:left="1405" w:right="1393"/>
              <w:rPr>
                <w:sz w:val="24"/>
              </w:rPr>
            </w:pPr>
            <w:r>
              <w:rPr>
                <w:sz w:val="24"/>
              </w:rPr>
              <w:t>CAS No.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19" w:type="dxa"/>
          </w:tcPr>
          <w:p>
            <w:pPr>
              <w:pStyle w:val="8"/>
              <w:ind w:left="568" w:right="461"/>
              <w:rPr>
                <w:sz w:val="24"/>
              </w:rPr>
            </w:pPr>
            <w:r>
              <w:rPr>
                <w:sz w:val="24"/>
              </w:rPr>
              <w:t>聚氨酯预聚物</w:t>
            </w:r>
          </w:p>
        </w:tc>
        <w:tc>
          <w:tcPr>
            <w:tcW w:w="2835" w:type="dxa"/>
          </w:tcPr>
          <w:p>
            <w:pPr>
              <w:pStyle w:val="8"/>
              <w:ind w:left="829"/>
              <w:jc w:val="left"/>
              <w:rPr>
                <w:sz w:val="24"/>
              </w:rPr>
            </w:pPr>
            <w:r>
              <w:rPr>
                <w:sz w:val="24"/>
              </w:rPr>
              <w:t>约99-100%</w:t>
            </w:r>
          </w:p>
        </w:tc>
        <w:tc>
          <w:tcPr>
            <w:tcW w:w="3688" w:type="dxa"/>
          </w:tcPr>
          <w:p>
            <w:pPr>
              <w:pStyle w:val="8"/>
              <w:spacing w:line="240" w:lineRule="auto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保密</w:t>
            </w:r>
          </w:p>
        </w:tc>
      </w:tr>
    </w:tbl>
    <w:p>
      <w:pPr>
        <w:pStyle w:val="3"/>
        <w:spacing w:before="10"/>
        <w:ind w:left="0" w:firstLine="0"/>
        <w:rPr>
          <w:b/>
          <w:sz w:val="32"/>
        </w:rPr>
      </w:pPr>
    </w:p>
    <w:p>
      <w:pPr>
        <w:pStyle w:val="7"/>
        <w:numPr>
          <w:ilvl w:val="0"/>
          <w:numId w:val="2"/>
        </w:numPr>
        <w:tabs>
          <w:tab w:val="left" w:pos="577"/>
        </w:tabs>
        <w:spacing w:before="0" w:after="0" w:line="240" w:lineRule="auto"/>
        <w:ind w:left="576" w:right="0" w:hanging="363"/>
        <w:jc w:val="left"/>
        <w:rPr>
          <w:b/>
          <w:sz w:val="22"/>
        </w:rPr>
      </w:pPr>
      <w:r>
        <w:rPr>
          <w:b/>
          <w:sz w:val="24"/>
        </w:rPr>
        <w:t>危险性概述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  <w:tab w:val="left" w:pos="4233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危险性类别：第 6.1 类 毒害品</w:t>
      </w:r>
      <w:r>
        <w:rPr>
          <w:sz w:val="24"/>
        </w:rPr>
        <w:tab/>
      </w:r>
      <w:r>
        <w:rPr>
          <w:sz w:val="24"/>
        </w:rPr>
        <w:t>经鉴定为普货运输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侵入途径：吸入、食入、经皮吸收</w:t>
      </w:r>
    </w:p>
    <w:p>
      <w:pPr>
        <w:pStyle w:val="7"/>
        <w:numPr>
          <w:ilvl w:val="0"/>
          <w:numId w:val="1"/>
        </w:numPr>
        <w:tabs>
          <w:tab w:val="left" w:pos="634"/>
        </w:tabs>
        <w:spacing w:before="113" w:after="0" w:line="280" w:lineRule="auto"/>
        <w:ind w:left="633" w:right="231" w:hanging="420"/>
        <w:jc w:val="both"/>
        <w:rPr>
          <w:sz w:val="24"/>
        </w:rPr>
      </w:pPr>
      <w:r>
        <w:rPr>
          <w:spacing w:val="-6"/>
          <w:sz w:val="24"/>
        </w:rPr>
        <w:t>健康危害：急性中毒 吸入蒸气可造成呼吸道刺激，引发头痛、流鼻涕、喉痛、气喘、胸</w:t>
      </w:r>
      <w:r>
        <w:rPr>
          <w:sz w:val="24"/>
        </w:rPr>
        <w:t>闷、呼吸困难。高浓度接触可导致支气管炎、支气管痉挛和肺水肿。眼睛接触可造成眼结膜刺激和中度眼角膜混浊。皮肤接触可造成皮肤刺激、过敏和皮炎。食入，导致腹部痉挛，呕吐。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61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环境危害：对水体、土壤和大气可造成污染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燃爆危险：遇高热和明火可燃。</w:t>
      </w:r>
    </w:p>
    <w:p>
      <w:pPr>
        <w:pStyle w:val="3"/>
        <w:ind w:left="0" w:firstLine="0"/>
      </w:pPr>
    </w:p>
    <w:p>
      <w:pPr>
        <w:pStyle w:val="3"/>
        <w:spacing w:before="7"/>
        <w:ind w:left="0" w:firstLine="0"/>
        <w:rPr>
          <w:sz w:val="17"/>
        </w:rPr>
      </w:pPr>
    </w:p>
    <w:p>
      <w:pPr>
        <w:pStyle w:val="2"/>
        <w:numPr>
          <w:ilvl w:val="0"/>
          <w:numId w:val="2"/>
        </w:numPr>
        <w:tabs>
          <w:tab w:val="left" w:pos="577"/>
        </w:tabs>
        <w:spacing w:before="1" w:after="0" w:line="240" w:lineRule="auto"/>
        <w:ind w:left="576" w:right="0" w:hanging="363"/>
        <w:jc w:val="left"/>
        <w:rPr>
          <w:sz w:val="22"/>
        </w:rPr>
      </w:pPr>
      <w:r>
        <w:t>急救措施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pacing w:val="-3"/>
          <w:sz w:val="24"/>
        </w:rPr>
        <w:t xml:space="preserve">皮肤接触：脱去被污染的衣着，用清水彻底冲洗皮肤至少 </w:t>
      </w:r>
      <w:r>
        <w:rPr>
          <w:sz w:val="24"/>
        </w:rPr>
        <w:t>15</w:t>
      </w:r>
      <w:r>
        <w:rPr>
          <w:spacing w:val="-20"/>
          <w:sz w:val="24"/>
        </w:rPr>
        <w:t xml:space="preserve"> 分钟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pacing w:val="-4"/>
          <w:sz w:val="24"/>
        </w:rPr>
        <w:t xml:space="preserve">眼睛接触：提起眼睑，用流动清水冲洗 </w:t>
      </w:r>
      <w:r>
        <w:rPr>
          <w:sz w:val="24"/>
        </w:rPr>
        <w:t>15</w:t>
      </w:r>
      <w:r>
        <w:rPr>
          <w:spacing w:val="-10"/>
          <w:sz w:val="24"/>
        </w:rPr>
        <w:t xml:space="preserve"> 分钟。就医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  <w:tab w:val="left" w:pos="1365"/>
        </w:tabs>
        <w:spacing w:before="112" w:after="0" w:line="280" w:lineRule="auto"/>
        <w:ind w:left="633" w:right="238" w:hanging="420"/>
        <w:jc w:val="left"/>
        <w:rPr>
          <w:sz w:val="24"/>
        </w:rPr>
      </w:pPr>
      <w:r>
        <w:rPr>
          <w:sz w:val="24"/>
        </w:rPr>
        <w:t>吸</w:t>
      </w:r>
      <w:r>
        <w:rPr>
          <w:sz w:val="24"/>
        </w:rPr>
        <w:tab/>
      </w:r>
      <w:r>
        <w:rPr>
          <w:sz w:val="24"/>
        </w:rPr>
        <w:t>入：迅速脱离</w:t>
      </w:r>
      <w:r>
        <w:rPr>
          <w:spacing w:val="4"/>
          <w:sz w:val="24"/>
        </w:rPr>
        <w:t>现</w:t>
      </w:r>
      <w:r>
        <w:rPr>
          <w:sz w:val="24"/>
        </w:rPr>
        <w:t>场至空气新鲜处。保</w:t>
      </w:r>
      <w:r>
        <w:rPr>
          <w:spacing w:val="4"/>
          <w:sz w:val="24"/>
        </w:rPr>
        <w:t>持</w:t>
      </w:r>
      <w:r>
        <w:rPr>
          <w:sz w:val="24"/>
        </w:rPr>
        <w:t>呼吸道通畅。如呼吸</w:t>
      </w:r>
      <w:r>
        <w:rPr>
          <w:spacing w:val="4"/>
          <w:sz w:val="24"/>
        </w:rPr>
        <w:t>困</w:t>
      </w:r>
      <w:r>
        <w:rPr>
          <w:sz w:val="24"/>
        </w:rPr>
        <w:t>难，给输氧。如</w:t>
      </w:r>
      <w:r>
        <w:rPr>
          <w:spacing w:val="-11"/>
          <w:sz w:val="24"/>
        </w:rPr>
        <w:t>呼</w:t>
      </w:r>
      <w:r>
        <w:rPr>
          <w:sz w:val="24"/>
        </w:rPr>
        <w:t>吸停止，立即进行人工呼吸。就医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  <w:tab w:val="left" w:pos="1353"/>
        </w:tabs>
        <w:spacing w:before="61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食</w:t>
      </w:r>
      <w:r>
        <w:rPr>
          <w:sz w:val="24"/>
        </w:rPr>
        <w:tab/>
      </w:r>
      <w:r>
        <w:rPr>
          <w:sz w:val="24"/>
        </w:rPr>
        <w:t>入：误服者立即漱口，给饮牛奶或蛋清，立即就医。</w:t>
      </w:r>
    </w:p>
    <w:p>
      <w:pPr>
        <w:pStyle w:val="3"/>
        <w:ind w:left="0" w:firstLine="0"/>
      </w:pPr>
    </w:p>
    <w:p>
      <w:pPr>
        <w:pStyle w:val="3"/>
        <w:spacing w:before="7"/>
        <w:ind w:left="0" w:firstLine="0"/>
        <w:rPr>
          <w:sz w:val="17"/>
        </w:rPr>
      </w:pPr>
    </w:p>
    <w:p>
      <w:pPr>
        <w:pStyle w:val="2"/>
        <w:numPr>
          <w:ilvl w:val="0"/>
          <w:numId w:val="2"/>
        </w:numPr>
        <w:tabs>
          <w:tab w:val="left" w:pos="577"/>
        </w:tabs>
        <w:spacing w:before="0" w:after="0" w:line="240" w:lineRule="auto"/>
        <w:ind w:left="576" w:right="0" w:hanging="363"/>
        <w:jc w:val="left"/>
        <w:rPr>
          <w:sz w:val="22"/>
        </w:rPr>
      </w:pPr>
      <w:r>
        <w:t>消防措施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  <w:tab w:val="left" w:pos="1113"/>
          <w:tab w:val="left" w:pos="1593"/>
          <w:tab w:val="left" w:pos="2073"/>
          <w:tab w:val="left" w:pos="2553"/>
        </w:tabs>
        <w:spacing w:before="6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危</w:t>
      </w:r>
      <w:r>
        <w:rPr>
          <w:sz w:val="24"/>
        </w:rPr>
        <w:tab/>
      </w:r>
      <w:r>
        <w:rPr>
          <w:sz w:val="24"/>
        </w:rPr>
        <w:t>险</w:t>
      </w:r>
      <w:r>
        <w:rPr>
          <w:sz w:val="24"/>
        </w:rPr>
        <w:tab/>
      </w:r>
      <w:r>
        <w:rPr>
          <w:sz w:val="24"/>
        </w:rPr>
        <w:t>特</w:t>
      </w:r>
      <w:r>
        <w:rPr>
          <w:sz w:val="24"/>
        </w:rPr>
        <w:tab/>
      </w:r>
      <w:r>
        <w:rPr>
          <w:sz w:val="24"/>
        </w:rPr>
        <w:t>性</w:t>
      </w:r>
      <w:r>
        <w:rPr>
          <w:sz w:val="24"/>
        </w:rPr>
        <w:tab/>
      </w:r>
      <w:r>
        <w:rPr>
          <w:sz w:val="24"/>
        </w:rPr>
        <w:t>：遇高热和明火可燃。能释放出有害的气体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有害的燃烧产物：一氧化碳、二氧化碳、氮氧化物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灭火方法：用雾状水、泡沫、干粉、二氧化碳灭火</w:t>
      </w:r>
    </w:p>
    <w:p>
      <w:pPr>
        <w:pStyle w:val="7"/>
        <w:numPr>
          <w:ilvl w:val="0"/>
          <w:numId w:val="1"/>
        </w:numPr>
        <w:tabs>
          <w:tab w:val="left" w:pos="634"/>
        </w:tabs>
        <w:spacing w:before="4" w:after="0" w:line="242" w:lineRule="auto"/>
        <w:ind w:left="633" w:right="232" w:hanging="420"/>
        <w:jc w:val="both"/>
        <w:rPr>
          <w:sz w:val="24"/>
        </w:rPr>
      </w:pPr>
      <w:r>
        <w:rPr>
          <w:spacing w:val="-1"/>
          <w:sz w:val="24"/>
        </w:rPr>
        <w:t>灭火注意事项及措施：消防人员必须佩戴空气呼吸器、穿全身防火防毒服，在上风向</w:t>
      </w:r>
      <w:r>
        <w:rPr>
          <w:sz w:val="24"/>
        </w:rPr>
        <w:t>灭火。尽可能将容器从火场移至空旷处。喷水保持火场容器冷却，直至灭火结束。大火时，用水冷却火中容器，以免爆炸。</w:t>
      </w:r>
    </w:p>
    <w:p>
      <w:pPr>
        <w:spacing w:after="0" w:line="242" w:lineRule="auto"/>
        <w:jc w:val="both"/>
        <w:rPr>
          <w:sz w:val="24"/>
        </w:rPr>
        <w:sectPr>
          <w:headerReference r:id="rId5" w:type="default"/>
          <w:footerReference r:id="rId6" w:type="default"/>
          <w:type w:val="continuous"/>
          <w:pgSz w:w="11910" w:h="16840"/>
          <w:pgMar w:top="1740" w:right="900" w:bottom="1417" w:left="920" w:header="384" w:footer="1236" w:gutter="0"/>
          <w:pgNumType w:start="1"/>
          <w:cols w:equalWidth="0" w:num="1">
            <w:col w:w="10090"/>
          </w:cols>
          <w:rtlGutter w:val="0"/>
          <w:docGrid w:linePitch="0" w:charSpace="0"/>
        </w:sectPr>
      </w:pPr>
    </w:p>
    <w:p>
      <w:pPr>
        <w:pStyle w:val="3"/>
        <w:ind w:left="0" w:firstLine="0"/>
        <w:rPr>
          <w:sz w:val="7"/>
        </w:rPr>
      </w:pPr>
    </w:p>
    <w:p>
      <w:pPr>
        <w:pStyle w:val="3"/>
        <w:spacing w:line="20" w:lineRule="exact"/>
        <w:ind w:left="98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97600" cy="9525"/>
                <wp:effectExtent l="0" t="0" r="0" b="0"/>
                <wp:docPr id="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0" cy="9525"/>
                          <a:chOff x="0" y="0"/>
                          <a:chExt cx="9760" cy="15"/>
                        </a:xfrm>
                      </wpg:grpSpPr>
                      <wps:wsp>
                        <wps:cNvPr id="6" name="直线 5"/>
                        <wps:cNvCnPr/>
                        <wps:spPr>
                          <a:xfrm>
                            <a:off x="0" y="8"/>
                            <a:ext cx="97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75pt;width:488pt;" coordsize="9760,15" o:gfxdata="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RvVyNMAAAADAQAADwAAAAAAAAABACAAAAAi&#10;AAAAZHJzL2Rvd25yZXYueG1sUEsBAhQAFAAAAAgAh07iQOXYRytIAgAA/gQAAA4AAAAAAAAAAQAg&#10;AAAAIgEAAGRycy9lMm9Eb2MueG1sUEsFBgAAAAAGAAYAWQEAANwFAAAAAA==&#10;">
                <o:lock v:ext="edit" aspectratio="f"/>
                <v:line id="直线 5" o:spid="_x0000_s1026" o:spt="20" style="position:absolute;left:0;top:8;height:0;width:976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numPr>
          <w:ilvl w:val="0"/>
          <w:numId w:val="2"/>
        </w:numPr>
        <w:tabs>
          <w:tab w:val="left" w:pos="577"/>
        </w:tabs>
        <w:spacing w:before="22" w:after="0" w:line="240" w:lineRule="auto"/>
        <w:ind w:left="576" w:right="0" w:hanging="363"/>
        <w:jc w:val="left"/>
        <w:rPr>
          <w:sz w:val="22"/>
        </w:rPr>
      </w:pPr>
      <w:r>
        <w:t>泄漏应急措施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80" w:lineRule="auto"/>
        <w:ind w:left="633" w:right="233" w:hanging="420"/>
        <w:jc w:val="left"/>
        <w:rPr>
          <w:sz w:val="24"/>
        </w:rPr>
      </w:pPr>
      <w:r>
        <w:rPr>
          <w:sz w:val="24"/>
        </w:rPr>
        <w:t>个人防护：戴防毒面具、橡皮手套，穿防化服。在穿上适当的防护服前，严禁接触破裂的容器和泄漏物，隔离泄漏污染区，限制出入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60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环境保护措施：消除所有点火源，尽可能切断泄漏源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80" w:lineRule="auto"/>
        <w:ind w:left="633" w:right="239" w:hanging="420"/>
        <w:jc w:val="left"/>
        <w:rPr>
          <w:sz w:val="24"/>
        </w:rPr>
      </w:pPr>
      <w:r>
        <w:rPr>
          <w:spacing w:val="4"/>
          <w:sz w:val="24"/>
        </w:rPr>
        <w:t>清洁</w:t>
      </w:r>
      <w:r>
        <w:rPr>
          <w:spacing w:val="7"/>
          <w:sz w:val="24"/>
        </w:rPr>
        <w:t>/</w:t>
      </w:r>
      <w:r>
        <w:rPr>
          <w:spacing w:val="3"/>
          <w:sz w:val="24"/>
        </w:rPr>
        <w:t>吸收措施：若少量液体泄漏，用蛭石、干砂、泥土吸附泄漏液体。若大量泄漏， 收容并回收。污染地面用 3-8%的氨水和 2-7%的清洁剂冲洗。</w:t>
      </w:r>
    </w:p>
    <w:p>
      <w:pPr>
        <w:pStyle w:val="3"/>
        <w:ind w:left="0" w:firstLine="0"/>
      </w:pPr>
    </w:p>
    <w:p>
      <w:pPr>
        <w:pStyle w:val="2"/>
        <w:numPr>
          <w:ilvl w:val="0"/>
          <w:numId w:val="2"/>
        </w:numPr>
        <w:tabs>
          <w:tab w:val="left" w:pos="576"/>
        </w:tabs>
        <w:spacing w:before="173" w:after="0" w:line="240" w:lineRule="auto"/>
        <w:ind w:left="575" w:right="0" w:hanging="362"/>
        <w:jc w:val="left"/>
        <w:rPr>
          <w:rFonts w:ascii="Times New Roman" w:eastAsia="Times New Roman"/>
          <w:sz w:val="22"/>
        </w:rPr>
      </w:pPr>
      <w:r>
        <w:t>作业处置与储存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65" w:after="0" w:line="242" w:lineRule="auto"/>
        <w:ind w:left="633" w:right="112" w:hanging="420"/>
        <w:jc w:val="left"/>
        <w:rPr>
          <w:sz w:val="24"/>
        </w:rPr>
      </w:pPr>
      <w:r>
        <w:rPr>
          <w:sz w:val="24"/>
        </w:rPr>
        <w:t>操作注意事项：密闭操作，提供充分的局部排风。尽可能采取隔离操作。操作人员必须经过专门培训，严格遵守操作规程。建议操作人员佩戴自吸过滤式防尘口罩，戴化学安</w:t>
      </w:r>
      <w:r>
        <w:rPr>
          <w:spacing w:val="-5"/>
          <w:sz w:val="24"/>
        </w:rPr>
        <w:t>全防护眼镜，穿透气型防毒服，戴防化学品手套。远离火种、热源，工作场所严禁吸烟。</w:t>
      </w:r>
      <w:r>
        <w:rPr>
          <w:sz w:val="24"/>
        </w:rPr>
        <w:t>使用防爆型的通风系统和设备。避免与氧化剂、酸类、碱类接触。搬运时要轻装轻卸， 防止包装及容器损坏。配备相应品种和数量的消防器材及泄漏应急处理设备。倒空的容器可能残留有害物。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8" w:after="0" w:line="242" w:lineRule="auto"/>
        <w:ind w:left="633" w:right="110" w:hanging="420"/>
        <w:jc w:val="left"/>
        <w:rPr>
          <w:sz w:val="24"/>
        </w:rPr>
      </w:pPr>
      <w:r>
        <w:rPr>
          <w:spacing w:val="-6"/>
          <w:sz w:val="24"/>
        </w:rPr>
        <w:t xml:space="preserve">储存注意事项：储存于阴凉、通风的库房。远离火种、热源。避免光照。库温 </w:t>
      </w:r>
      <w:r>
        <w:rPr>
          <w:sz w:val="24"/>
        </w:rPr>
        <w:t>15-35℃， 包装密封。应与酸、碱、氨、醇类、胺类分开存放，切忌混储。配备相应品种和数量的消防器材。储区应备有合适的材料收容泄漏物。</w:t>
      </w:r>
    </w:p>
    <w:p>
      <w:pPr>
        <w:pStyle w:val="3"/>
        <w:spacing w:before="2"/>
        <w:ind w:left="0" w:firstLine="0"/>
        <w:rPr>
          <w:sz w:val="33"/>
        </w:rPr>
      </w:pPr>
    </w:p>
    <w:p>
      <w:pPr>
        <w:pStyle w:val="2"/>
        <w:numPr>
          <w:ilvl w:val="0"/>
          <w:numId w:val="2"/>
        </w:numPr>
        <w:tabs>
          <w:tab w:val="left" w:pos="576"/>
        </w:tabs>
        <w:spacing w:before="0" w:after="0" w:line="240" w:lineRule="auto"/>
        <w:ind w:left="575" w:right="0" w:hanging="362"/>
        <w:jc w:val="left"/>
        <w:rPr>
          <w:rFonts w:ascii="Times New Roman" w:eastAsia="Times New Roman"/>
          <w:sz w:val="22"/>
        </w:rPr>
      </w:pPr>
      <w:r>
        <w:t>接触控制</w:t>
      </w:r>
      <w:r>
        <w:rPr>
          <w:rFonts w:ascii="Times New Roman" w:eastAsia="Times New Roman"/>
        </w:rPr>
        <w:t>/</w:t>
      </w:r>
      <w:r>
        <w:t>个人保护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6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最高容许浓度：无资料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监测方法：无资料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2" w:lineRule="auto"/>
        <w:ind w:left="633" w:right="233" w:hanging="420"/>
        <w:jc w:val="left"/>
        <w:rPr>
          <w:sz w:val="24"/>
        </w:rPr>
      </w:pPr>
      <w:r>
        <w:rPr>
          <w:sz w:val="24"/>
        </w:rPr>
        <w:t>工程控制：生产过程密闭，全面通风，提供良好的通风设备，保证空气中粉尘浓度低于爆炸极限。提供安全淋浴和洗眼设备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3" w:after="0" w:line="242" w:lineRule="auto"/>
        <w:ind w:left="633" w:right="233" w:hanging="420"/>
        <w:jc w:val="left"/>
        <w:rPr>
          <w:sz w:val="24"/>
        </w:rPr>
      </w:pPr>
      <w:r>
        <w:rPr>
          <w:sz w:val="24"/>
        </w:rPr>
        <w:t>呼吸系统防护：可能接触其蒸气时，必须佩戴自吸过滤式防毒面具</w:t>
      </w:r>
      <w:r>
        <w:rPr>
          <w:spacing w:val="4"/>
          <w:sz w:val="24"/>
        </w:rPr>
        <w:t>（</w:t>
      </w:r>
      <w:r>
        <w:rPr>
          <w:sz w:val="24"/>
        </w:rPr>
        <w:t>全面罩）或隔离式呼吸器。紧急事态抢救或撤离时，建议佩戴空气呼吸器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眼睛防护：戴安全防护眼镜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身体防护：穿防毒物渗透工作服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sz w:val="24"/>
        </w:rPr>
      </w:pPr>
      <w:r>
        <w:rPr>
          <w:spacing w:val="-1"/>
          <w:sz w:val="24"/>
        </w:rPr>
        <w:t>手防护： 戴防化学品手套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9"/>
        </w:rPr>
      </w:pPr>
      <w:r>
        <w:rPr>
          <w:sz w:val="24"/>
        </w:rPr>
        <w:t>其它防护：工作现场禁止吸烟、进食和饮水。工作完毕，淋浴更衣。</w:t>
      </w:r>
    </w:p>
    <w:p>
      <w:pPr>
        <w:pStyle w:val="2"/>
        <w:numPr>
          <w:ilvl w:val="0"/>
          <w:numId w:val="0"/>
        </w:numPr>
        <w:tabs>
          <w:tab w:val="left" w:pos="576"/>
        </w:tabs>
        <w:spacing w:before="0" w:after="0" w:line="240" w:lineRule="auto"/>
        <w:ind w:left="213" w:leftChars="0" w:right="0" w:rightChars="0"/>
        <w:jc w:val="left"/>
        <w:rPr>
          <w:rFonts w:ascii="Times New Roman" w:eastAsia="Times New Roman"/>
          <w:sz w:val="22"/>
        </w:rPr>
      </w:pPr>
    </w:p>
    <w:p>
      <w:pPr>
        <w:pStyle w:val="2"/>
        <w:numPr>
          <w:ilvl w:val="0"/>
          <w:numId w:val="2"/>
        </w:numPr>
        <w:tabs>
          <w:tab w:val="left" w:pos="576"/>
        </w:tabs>
        <w:spacing w:before="0" w:after="0" w:line="240" w:lineRule="auto"/>
        <w:ind w:left="575" w:right="0" w:hanging="362"/>
        <w:jc w:val="left"/>
        <w:rPr>
          <w:rFonts w:ascii="Times New Roman" w:eastAsia="Times New Roman"/>
          <w:sz w:val="22"/>
        </w:rPr>
      </w:pPr>
      <w:r>
        <w:t>理化特性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65" w:after="0" w:line="240" w:lineRule="auto"/>
        <w:ind w:left="633" w:right="0" w:hanging="420"/>
        <w:jc w:val="left"/>
        <w:rPr>
          <w:sz w:val="22"/>
        </w:rPr>
      </w:pPr>
      <w:r>
        <w:rPr>
          <w:sz w:val="24"/>
        </w:rPr>
        <w:t>外观与性状：</w:t>
      </w:r>
      <w:r>
        <w:rPr>
          <w:spacing w:val="-1"/>
          <w:sz w:val="22"/>
        </w:rPr>
        <w:t>透明至淡黄色液体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粘度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4500</w:t>
      </w:r>
      <w:r>
        <w:rPr>
          <w:rFonts w:ascii="Times New Roman" w:hAnsi="Times New Roman" w:eastAsia="Times New Roman"/>
          <w:spacing w:val="59"/>
          <w:sz w:val="24"/>
        </w:rPr>
        <w:t xml:space="preserve"> </w:t>
      </w:r>
      <w:r>
        <w:rPr>
          <w:rFonts w:hint="eastAsia" w:ascii="Times New Roman" w:hAnsi="Times New Roman"/>
          <w:spacing w:val="59"/>
          <w:sz w:val="24"/>
          <w:lang w:val="en-US" w:eastAsia="zh-CN"/>
        </w:rPr>
        <w:t>-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0</w:t>
      </w:r>
      <w:r>
        <w:rPr>
          <w:rFonts w:ascii="Times New Roman" w:hAnsi="Times New Roman" w:eastAsia="Times New Roman"/>
          <w:sz w:val="24"/>
        </w:rPr>
        <w:t>00 mPa.s(Brookfield</w:t>
      </w:r>
      <w:r>
        <w:rPr>
          <w:rFonts w:ascii="Times New Roman" w:hAnsi="Times New Roman" w:eastAsia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/>
          <w:spacing w:val="-5"/>
          <w:sz w:val="24"/>
        </w:rPr>
        <w:t>LVT,</w:t>
      </w:r>
      <w:r>
        <w:rPr>
          <w:rFonts w:hint="eastAsia" w:ascii="Times New Roman" w:hAnsi="Times New Roman"/>
          <w:spacing w:val="-5"/>
          <w:sz w:val="24"/>
          <w:lang w:val="en-US" w:eastAsia="zh-CN"/>
        </w:rPr>
        <w:t>4</w:t>
      </w:r>
      <w:r>
        <w:rPr>
          <w:rFonts w:ascii="Times New Roman" w:hAnsi="Times New Roman" w:eastAsia="Times New Roman"/>
          <w:spacing w:val="-5"/>
          <w:sz w:val="24"/>
        </w:rPr>
        <w:t>5</w:t>
      </w:r>
      <w:r>
        <w:rPr>
          <w:spacing w:val="-5"/>
          <w:sz w:val="24"/>
        </w:rPr>
        <w:t>°</w:t>
      </w:r>
      <w:r>
        <w:rPr>
          <w:rFonts w:ascii="Times New Roman" w:hAnsi="Times New Roman" w:eastAsia="Times New Roman"/>
          <w:spacing w:val="-5"/>
          <w:sz w:val="24"/>
        </w:rPr>
        <w:t>C)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熔点</w:t>
      </w:r>
      <w:r>
        <w:rPr>
          <w:rFonts w:ascii="Times New Roman" w:hAnsi="Times New Roman" w:eastAsia="Times New Roman"/>
          <w:sz w:val="24"/>
        </w:rPr>
        <w:t>(</w:t>
      </w:r>
      <w:r>
        <w:rPr>
          <w:sz w:val="24"/>
        </w:rPr>
        <w:t>℃</w:t>
      </w:r>
      <w:r>
        <w:rPr>
          <w:rFonts w:ascii="Times New Roman" w:hAnsi="Times New Roman" w:eastAsia="Times New Roman"/>
          <w:spacing w:val="19"/>
          <w:sz w:val="24"/>
        </w:rPr>
        <w:t xml:space="preserve">): </w:t>
      </w:r>
      <w:r>
        <w:rPr>
          <w:sz w:val="24"/>
        </w:rPr>
        <w:t>无资料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rFonts w:ascii="Times New Roman" w:hAnsi="Times New Roman" w:eastAsia="Times New Roman"/>
          <w:color w:val="auto"/>
          <w:sz w:val="24"/>
        </w:rPr>
      </w:pPr>
      <w:r>
        <w:rPr>
          <w:sz w:val="24"/>
        </w:rPr>
        <w:t>密度</w:t>
      </w:r>
      <w:r>
        <w:rPr>
          <w:rFonts w:ascii="Times New Roman" w:hAnsi="Times New Roman" w:eastAsia="Times New Roman"/>
          <w:sz w:val="24"/>
        </w:rPr>
        <w:t>: 1.</w:t>
      </w:r>
      <w:r>
        <w:rPr>
          <w:rFonts w:hint="eastAsia" w:ascii="Times New Roman" w:hAnsi="Times New Roman"/>
          <w:sz w:val="24"/>
          <w:lang w:val="en-US" w:eastAsia="zh-CN"/>
        </w:rPr>
        <w:t>14</w:t>
      </w:r>
      <w:r>
        <w:rPr>
          <w:rFonts w:hint="eastAsia" w:hAnsi="宋体" w:asciiTheme="majorAscii"/>
          <w:b/>
          <w:bCs w:val="0"/>
          <w:color w:val="auto"/>
          <w:szCs w:val="21"/>
        </w:rPr>
        <w:t>（g/c</w:t>
      </w:r>
      <w:r>
        <w:rPr>
          <w:rFonts w:hAnsi="宋体" w:asciiTheme="majorAscii"/>
          <w:b/>
          <w:bCs w:val="0"/>
          <w:color w:val="auto"/>
          <w:szCs w:val="21"/>
        </w:rPr>
        <w:t>m³</w:t>
      </w:r>
      <w:r>
        <w:rPr>
          <w:rFonts w:hint="eastAsia" w:hAnsi="宋体" w:asciiTheme="majorAscii"/>
          <w:b/>
          <w:bCs w:val="0"/>
          <w:color w:val="auto"/>
          <w:szCs w:val="21"/>
        </w:rPr>
        <w:t>,25℃）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引燃温度</w:t>
      </w:r>
      <w:r>
        <w:rPr>
          <w:rFonts w:ascii="Times New Roman" w:hAnsi="Times New Roman" w:eastAsia="Times New Roman"/>
          <w:sz w:val="24"/>
        </w:rPr>
        <w:t>(</w:t>
      </w:r>
      <w:r>
        <w:rPr>
          <w:sz w:val="24"/>
        </w:rPr>
        <w:t>°</w:t>
      </w:r>
      <w:r>
        <w:rPr>
          <w:rFonts w:ascii="Times New Roman" w:hAnsi="Times New Roman" w:eastAsia="Times New Roman"/>
          <w:sz w:val="24"/>
        </w:rPr>
        <w:t>C):</w:t>
      </w:r>
      <w:r>
        <w:rPr>
          <w:rFonts w:ascii="Times New Roman" w:hAnsi="Times New Roman" w:eastAsia="Times New Roman"/>
          <w:spacing w:val="58"/>
          <w:sz w:val="24"/>
        </w:rPr>
        <w:t xml:space="preserve"> </w:t>
      </w:r>
      <w:r>
        <w:rPr>
          <w:sz w:val="24"/>
        </w:rPr>
        <w:t>无资料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沸点（</w:t>
      </w:r>
      <w:r>
        <w:rPr>
          <w:spacing w:val="-1"/>
          <w:sz w:val="24"/>
        </w:rPr>
        <w:t>°</w:t>
      </w:r>
      <w:r>
        <w:rPr>
          <w:rFonts w:ascii="Times New Roman" w:hAnsi="Times New Roman" w:eastAsia="Times New Roman"/>
          <w:sz w:val="24"/>
        </w:rPr>
        <w:t>C</w:t>
      </w:r>
      <w:r>
        <w:rPr>
          <w:spacing w:val="-120"/>
          <w:sz w:val="24"/>
        </w:rPr>
        <w:t>）</w:t>
      </w:r>
      <w:r>
        <w:rPr>
          <w:sz w:val="24"/>
        </w:rPr>
        <w:t>：无资料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rFonts w:ascii="Times New Roman" w:hAnsi="Times New Roman" w:eastAsia="Times New Roman"/>
          <w:sz w:val="24"/>
        </w:rPr>
      </w:pPr>
      <w:r>
        <w:rPr>
          <w:spacing w:val="-1"/>
          <w:sz w:val="24"/>
        </w:rPr>
        <w:t xml:space="preserve">固含量： </w:t>
      </w:r>
      <w:r>
        <w:rPr>
          <w:rFonts w:ascii="Times New Roman" w:hAnsi="Times New Roman" w:eastAsia="Times New Roman"/>
          <w:sz w:val="24"/>
        </w:rPr>
        <w:t>100%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爆炸上限</w:t>
      </w:r>
      <w:r>
        <w:rPr>
          <w:rFonts w:ascii="Times New Roman" w:hAnsi="Times New Roman" w:eastAsia="Times New Roman"/>
          <w:sz w:val="24"/>
        </w:rPr>
        <w:t>[</w:t>
      </w:r>
      <w:r>
        <w:rPr>
          <w:sz w:val="24"/>
        </w:rPr>
        <w:t>％</w:t>
      </w:r>
      <w:r>
        <w:rPr>
          <w:rFonts w:ascii="Times New Roman" w:hAnsi="Times New Roman" w:eastAsia="Times New Roman"/>
          <w:sz w:val="24"/>
        </w:rPr>
        <w:t>(V/V)]</w:t>
      </w:r>
      <w:r>
        <w:rPr>
          <w:rFonts w:ascii="Times New Roman" w:hAnsi="Times New Roman" w:eastAsia="Times New Roman"/>
          <w:spacing w:val="29"/>
          <w:sz w:val="24"/>
        </w:rPr>
        <w:t xml:space="preserve">: </w:t>
      </w:r>
      <w:r>
        <w:rPr>
          <w:spacing w:val="-2"/>
          <w:sz w:val="24"/>
        </w:rPr>
        <w:t>无资料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  <w:sectPr>
          <w:pgSz w:w="11910" w:h="16840"/>
          <w:pgMar w:top="1740" w:right="900" w:bottom="1420" w:left="920" w:header="384" w:footer="1236" w:gutter="0"/>
          <w:cols w:equalWidth="0" w:num="1">
            <w:col w:w="10090"/>
          </w:cols>
        </w:sectPr>
      </w:pPr>
      <w:r>
        <w:rPr>
          <w:sz w:val="24"/>
        </w:rPr>
        <w:t>爆炸下限</w:t>
      </w:r>
      <w:r>
        <w:rPr>
          <w:rFonts w:ascii="Times New Roman" w:hAnsi="Times New Roman" w:eastAsia="Times New Roman"/>
          <w:sz w:val="24"/>
        </w:rPr>
        <w:t>[</w:t>
      </w:r>
      <w:r>
        <w:rPr>
          <w:sz w:val="24"/>
        </w:rPr>
        <w:t>％</w:t>
      </w:r>
      <w:r>
        <w:rPr>
          <w:rFonts w:ascii="Times New Roman" w:hAnsi="Times New Roman" w:eastAsia="Times New Roman"/>
          <w:sz w:val="24"/>
        </w:rPr>
        <w:t>(V/V)]</w:t>
      </w:r>
      <w:r>
        <w:rPr>
          <w:rFonts w:ascii="Times New Roman" w:hAnsi="Times New Roman" w:eastAsia="Times New Roman"/>
          <w:spacing w:val="29"/>
          <w:sz w:val="24"/>
        </w:rPr>
        <w:t xml:space="preserve">: </w:t>
      </w:r>
      <w:r>
        <w:rPr>
          <w:spacing w:val="-2"/>
          <w:sz w:val="24"/>
        </w:rPr>
        <w:t>无资料</w:t>
      </w:r>
    </w:p>
    <w:p>
      <w:pPr>
        <w:pStyle w:val="3"/>
        <w:ind w:left="0" w:firstLine="0"/>
        <w:rPr>
          <w:sz w:val="7"/>
        </w:rPr>
      </w:pPr>
    </w:p>
    <w:p>
      <w:pPr>
        <w:pStyle w:val="3"/>
        <w:spacing w:line="20" w:lineRule="exact"/>
        <w:ind w:left="98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97600" cy="9525"/>
                <wp:effectExtent l="0" t="0" r="0" b="0"/>
                <wp:docPr id="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0" cy="9525"/>
                          <a:chOff x="0" y="0"/>
                          <a:chExt cx="9760" cy="15"/>
                        </a:xfrm>
                      </wpg:grpSpPr>
                      <wps:wsp>
                        <wps:cNvPr id="8" name="直线 7"/>
                        <wps:cNvCnPr/>
                        <wps:spPr>
                          <a:xfrm>
                            <a:off x="0" y="8"/>
                            <a:ext cx="97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0.75pt;width:488pt;" coordsize="9760,15" o:gfxdata="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0b1cjTAAAAAwEAAA8AAAAAAAAAAQAgAAAA&#10;IgAAAGRycy9kb3ducmV2LnhtbFBLAQIUABQAAAAIAIdO4kAx7z7USQIAAP4EAAAOAAAAAAAAAAEA&#10;IAAAACIBAABkcnMvZTJvRG9jLnhtbFBLBQYAAAAABgAGAFkBAADdBQAAAAA=&#10;">
                <o:lock v:ext="edit" aspectratio="f"/>
                <v:line id="直线 7" o:spid="_x0000_s1026" o:spt="20" style="position:absolute;left:0;top:8;height:0;width:976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numPr>
          <w:ilvl w:val="0"/>
          <w:numId w:val="2"/>
        </w:numPr>
        <w:tabs>
          <w:tab w:val="left" w:pos="696"/>
        </w:tabs>
        <w:spacing w:before="70" w:after="0" w:line="240" w:lineRule="auto"/>
        <w:ind w:left="695" w:right="0" w:hanging="482"/>
        <w:jc w:val="left"/>
        <w:rPr>
          <w:rFonts w:ascii="Times New Roman" w:eastAsia="Times New Roman"/>
          <w:sz w:val="22"/>
        </w:rPr>
      </w:pPr>
      <w:r>
        <w:t>稳定性和反应性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稳定性：在通常使用和储存条件下稳定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禁配物：避免与水、醇类、胺、含水酸碱、一氧化碳。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避免接触条件：火源，热源。避免接触不兼容物质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聚合危害：聚合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危险分解产物：一氧化碳、氮氧化物等。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其它信息：无资料。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其他影响：蒸气可能导致嗜睡或头昏眼花，对异氰酸酯过敏的个体应避免接触本品</w:t>
      </w:r>
    </w:p>
    <w:p>
      <w:pPr>
        <w:pStyle w:val="3"/>
        <w:ind w:left="0" w:firstLine="0"/>
      </w:pPr>
    </w:p>
    <w:p>
      <w:pPr>
        <w:pStyle w:val="2"/>
        <w:numPr>
          <w:ilvl w:val="0"/>
          <w:numId w:val="2"/>
        </w:numPr>
        <w:tabs>
          <w:tab w:val="left" w:pos="682"/>
        </w:tabs>
        <w:spacing w:before="165" w:after="0" w:line="240" w:lineRule="auto"/>
        <w:ind w:left="681" w:right="0" w:hanging="468"/>
        <w:jc w:val="left"/>
        <w:rPr>
          <w:rFonts w:ascii="Times New Roman" w:eastAsia="Times New Roman"/>
          <w:sz w:val="22"/>
        </w:rPr>
      </w:pPr>
      <w:r>
        <w:t>毒理学信息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80" w:lineRule="auto"/>
        <w:ind w:left="633" w:right="234" w:hanging="420"/>
        <w:jc w:val="left"/>
        <w:rPr>
          <w:sz w:val="24"/>
        </w:rPr>
      </w:pPr>
      <w:r>
        <w:rPr>
          <w:spacing w:val="-5"/>
          <w:sz w:val="24"/>
        </w:rPr>
        <w:t>刺激性：皮肤接触 长期或重复接触皮肤能导致皮肤脱脂从而刺激皮肤。眼睛接触主要的</w:t>
      </w:r>
      <w:r>
        <w:rPr>
          <w:sz w:val="24"/>
        </w:rPr>
        <w:t>眼睛刺激性：具刺激性。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60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致敏性：吸入可能引起过敏。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其他影响：蒸气可能导致嗜睡或头昏眼花，对异氰酸酯过敏的个体应避免接触本品。</w:t>
      </w:r>
    </w:p>
    <w:p>
      <w:pPr>
        <w:pStyle w:val="3"/>
        <w:ind w:left="0" w:firstLine="0"/>
      </w:pPr>
    </w:p>
    <w:p>
      <w:pPr>
        <w:pStyle w:val="3"/>
        <w:spacing w:before="7"/>
        <w:ind w:left="0" w:firstLine="0"/>
        <w:rPr>
          <w:sz w:val="17"/>
        </w:rPr>
      </w:pPr>
    </w:p>
    <w:p>
      <w:pPr>
        <w:pStyle w:val="2"/>
        <w:numPr>
          <w:ilvl w:val="0"/>
          <w:numId w:val="2"/>
        </w:numPr>
        <w:tabs>
          <w:tab w:val="left" w:pos="724"/>
        </w:tabs>
        <w:spacing w:before="0" w:after="0" w:line="240" w:lineRule="auto"/>
        <w:ind w:left="723" w:right="0" w:hanging="510"/>
        <w:jc w:val="left"/>
        <w:rPr>
          <w:rFonts w:ascii="Arial" w:eastAsia="Arial"/>
          <w:sz w:val="22"/>
        </w:rPr>
      </w:pPr>
      <w:r>
        <w:t>生态学信息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生态毒性：生态一般说明不得倒入下水道，土壤或水体中。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生物降解性：无资料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非生物降解性：无资料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其他有害作用：该物质对环境有害，应特别注意对空气、水环境及水源的污染。</w:t>
      </w:r>
    </w:p>
    <w:p>
      <w:pPr>
        <w:pStyle w:val="3"/>
        <w:ind w:left="0" w:firstLine="0"/>
      </w:pPr>
    </w:p>
    <w:p>
      <w:pPr>
        <w:pStyle w:val="3"/>
        <w:spacing w:before="7"/>
        <w:ind w:left="0" w:firstLine="0"/>
        <w:rPr>
          <w:sz w:val="17"/>
        </w:rPr>
      </w:pPr>
    </w:p>
    <w:p>
      <w:pPr>
        <w:pStyle w:val="2"/>
        <w:numPr>
          <w:ilvl w:val="0"/>
          <w:numId w:val="2"/>
        </w:numPr>
        <w:tabs>
          <w:tab w:val="left" w:pos="696"/>
        </w:tabs>
        <w:spacing w:before="1" w:after="0" w:line="240" w:lineRule="auto"/>
        <w:ind w:left="695" w:right="0" w:hanging="482"/>
        <w:jc w:val="left"/>
        <w:rPr>
          <w:rFonts w:ascii="Times New Roman" w:eastAsia="Times New Roman"/>
          <w:sz w:val="22"/>
        </w:rPr>
      </w:pPr>
      <w:r>
        <w:t>处置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废弃物性质：向当地责任管理部门咨询，采取必要的处置措施。本品的废弃物符合列入</w:t>
      </w:r>
    </w:p>
    <w:p>
      <w:pPr>
        <w:pStyle w:val="3"/>
        <w:spacing w:before="53"/>
        <w:ind w:firstLine="0"/>
      </w:pPr>
      <w:r>
        <w:t>《国家危险废物名录》的分类标准。根据当地及国家法规进行废弃处置。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废弃处置方法：用焚烧法处置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废弃注意事项：把倒空的容器归还厂商或在规定场所掩埋。</w:t>
      </w:r>
    </w:p>
    <w:p>
      <w:pPr>
        <w:pStyle w:val="3"/>
        <w:ind w:left="0" w:firstLine="0"/>
      </w:pPr>
    </w:p>
    <w:p>
      <w:pPr>
        <w:pStyle w:val="3"/>
        <w:spacing w:before="7"/>
        <w:ind w:left="0" w:firstLine="0"/>
        <w:rPr>
          <w:sz w:val="17"/>
        </w:rPr>
      </w:pPr>
    </w:p>
    <w:p>
      <w:pPr>
        <w:pStyle w:val="2"/>
        <w:numPr>
          <w:ilvl w:val="0"/>
          <w:numId w:val="2"/>
        </w:numPr>
        <w:tabs>
          <w:tab w:val="left" w:pos="696"/>
        </w:tabs>
        <w:spacing w:before="0" w:after="0" w:line="240" w:lineRule="auto"/>
        <w:ind w:left="695" w:right="0" w:hanging="482"/>
        <w:jc w:val="left"/>
        <w:rPr>
          <w:rFonts w:ascii="Times New Roman" w:eastAsia="Times New Roman"/>
          <w:sz w:val="22"/>
        </w:rPr>
      </w:pPr>
      <w:r>
        <w:t>运输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包装类别：Ⅱ类包装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2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包装方法：铁皮桶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113" w:after="0" w:line="280" w:lineRule="auto"/>
        <w:ind w:left="633" w:right="242" w:hanging="420"/>
        <w:jc w:val="left"/>
        <w:rPr>
          <w:sz w:val="24"/>
        </w:rPr>
      </w:pPr>
      <w:r>
        <w:rPr>
          <w:sz w:val="24"/>
        </w:rPr>
        <w:t>运输注意事项：铁路运输时应严格按照铁道部《危险货物运输规则》中的危险货物配装表进行配装。运输前应先检查包装容器是否完整、密封，运输过程中要确保容器不泄</w:t>
      </w:r>
    </w:p>
    <w:p>
      <w:pPr>
        <w:spacing w:after="0" w:line="280" w:lineRule="auto"/>
        <w:jc w:val="left"/>
        <w:rPr>
          <w:sz w:val="24"/>
        </w:rPr>
        <w:sectPr>
          <w:pgSz w:w="11910" w:h="16840"/>
          <w:pgMar w:top="1740" w:right="900" w:bottom="1540" w:left="920" w:header="384" w:footer="1236" w:gutter="0"/>
          <w:cols w:equalWidth="0" w:num="1">
            <w:col w:w="10090"/>
          </w:cols>
        </w:sectPr>
      </w:pPr>
    </w:p>
    <w:p>
      <w:pPr>
        <w:pStyle w:val="3"/>
        <w:ind w:left="0" w:firstLine="0"/>
        <w:rPr>
          <w:sz w:val="7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6040120</wp:posOffset>
                </wp:positionV>
                <wp:extent cx="5989320" cy="645795"/>
                <wp:effectExtent l="0" t="0" r="0" b="0"/>
                <wp:wrapNone/>
                <wp:docPr id="1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645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81" w:lineRule="exact"/>
                              <w:ind w:left="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 xml:space="preserve">16 </w:t>
                            </w:r>
                            <w:r>
                              <w:rPr>
                                <w:b/>
                                <w:sz w:val="24"/>
                              </w:rPr>
                              <w:t>其他信息</w:t>
                            </w:r>
                          </w:p>
                          <w:p>
                            <w:pPr>
                              <w:spacing w:before="142" w:line="310" w:lineRule="atLeast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6"/>
                                <w:sz w:val="21"/>
                              </w:rPr>
                              <w:t xml:space="preserve">本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 xml:space="preserve">MSDS 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中的信息采编自本中心最新的数据库。用户必须根据实际使用情况参考以上数据，自行制定安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操作规程。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56.65pt;margin-top:475.6pt;height:50.85pt;width:471.6pt;mso-position-horizontal-relative:page;mso-position-vertical-relative:page;z-index:-251654144;mso-width-relative:page;mso-height-relative:page;" filled="f" stroked="f" coordsize="21600,21600" o:gfxdata="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4yk2P2QAAAA0BAAAPAAAAAAAAAAEAIAAAACIAAABkcnMvZG93bnJl&#10;di54bWxQSwECFAAUAAAACACHTuJAbbwWicMBAAB8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/>
                          <w:b/>
                          <w:sz w:val="24"/>
                        </w:rPr>
                        <w:t xml:space="preserve">16 </w:t>
                      </w:r>
                      <w:r>
                        <w:rPr>
                          <w:b/>
                          <w:sz w:val="24"/>
                        </w:rPr>
                        <w:t>其他信息</w:t>
                      </w:r>
                    </w:p>
                    <w:p>
                      <w:pPr>
                        <w:spacing w:before="142" w:line="310" w:lineRule="atLeast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6"/>
                          <w:sz w:val="21"/>
                        </w:rPr>
                        <w:t xml:space="preserve">本 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 xml:space="preserve">MSDS </w:t>
                      </w:r>
                      <w:r>
                        <w:rPr>
                          <w:spacing w:val="-6"/>
                          <w:sz w:val="21"/>
                        </w:rPr>
                        <w:t>中的信息采编自本中心最新的数据库。用户必须根据实际使用情况参考以上数据，自行制定安</w:t>
                      </w:r>
                      <w:r>
                        <w:rPr>
                          <w:spacing w:val="-4"/>
                          <w:sz w:val="21"/>
                        </w:rPr>
                        <w:t>操作规程。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20" w:lineRule="exact"/>
        <w:ind w:left="98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97600" cy="9525"/>
                <wp:effectExtent l="0" t="0" r="0" b="0"/>
                <wp:docPr id="1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0" cy="9525"/>
                          <a:chOff x="0" y="0"/>
                          <a:chExt cx="9760" cy="15"/>
                        </a:xfrm>
                      </wpg:grpSpPr>
                      <wps:wsp>
                        <wps:cNvPr id="10" name="直线 10"/>
                        <wps:cNvCnPr/>
                        <wps:spPr>
                          <a:xfrm>
                            <a:off x="0" y="8"/>
                            <a:ext cx="97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6" o:spt="203" style="height:0.75pt;width:488pt;" coordsize="9760,15" o:gfxdata="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dG9XI0wAAAAMBAAAPAAAAAAAAAAEAIAAA&#10;ACIAAABkcnMvZG93bnJldi54bWxQSwECFAAUAAAACACHTuJAcZMqZkoCAAABBQAADgAAAAAAAAAB&#10;ACAAAAAiAQAAZHJzL2Uyb0RvYy54bWxQSwUGAAAAAAYABgBZAQAA3gUAAAAA&#10;">
                <o:lock v:ext="edit" aspectratio="f"/>
                <v:line id="直线 10" o:spid="_x0000_s1026" o:spt="20" style="position:absolute;left:0;top:8;height:0;width:976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0" w:line="280" w:lineRule="auto"/>
        <w:ind w:right="233" w:firstLine="0"/>
      </w:pPr>
      <w:r>
        <w:t>漏、不倒塌、不坠落、不损坏。严禁与酸类、氧化剂、食品及食品添加剂混运。运输途中应防曝晒、雨淋，防高温。</w:t>
      </w:r>
    </w:p>
    <w:p>
      <w:pPr>
        <w:pStyle w:val="3"/>
        <w:ind w:left="0" w:firstLine="0"/>
      </w:pPr>
    </w:p>
    <w:p>
      <w:pPr>
        <w:pStyle w:val="2"/>
        <w:numPr>
          <w:ilvl w:val="0"/>
          <w:numId w:val="3"/>
        </w:numPr>
        <w:tabs>
          <w:tab w:val="left" w:pos="574"/>
        </w:tabs>
        <w:spacing w:before="173" w:after="0" w:line="240" w:lineRule="auto"/>
        <w:ind w:left="573" w:right="0" w:hanging="360"/>
        <w:jc w:val="left"/>
      </w:pPr>
      <w:r>
        <w:t>法规信息</w:t>
      </w:r>
    </w:p>
    <w:p>
      <w:pPr>
        <w:pStyle w:val="3"/>
        <w:spacing w:before="65" w:line="242" w:lineRule="auto"/>
        <w:ind w:left="213" w:right="238" w:firstLine="0"/>
      </w:pPr>
      <w:r>
        <w:t>下列法律法规和标准，对化学品的安全使用、储存、运输、装卸、分类和标志等方面均作了相应的规定：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3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《中华人民共和国安全生产法》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《中华人民共和国职业病防治法》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《中华人民共和国环境保护法》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5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《危险化学品安全管理条例》</w:t>
      </w:r>
    </w:p>
    <w:p>
      <w:pPr>
        <w:pStyle w:val="7"/>
        <w:numPr>
          <w:ilvl w:val="0"/>
          <w:numId w:val="1"/>
        </w:numPr>
        <w:tabs>
          <w:tab w:val="left" w:pos="633"/>
          <w:tab w:val="left" w:pos="634"/>
        </w:tabs>
        <w:spacing w:before="4" w:after="0" w:line="240" w:lineRule="auto"/>
        <w:ind w:left="633" w:right="0" w:hanging="420"/>
        <w:jc w:val="left"/>
        <w:rPr>
          <w:sz w:val="24"/>
        </w:rPr>
      </w:pPr>
      <w:r>
        <w:rPr>
          <w:sz w:val="24"/>
        </w:rPr>
        <w:t>《安全生产许可证条例》</w:t>
      </w:r>
    </w:p>
    <w:p>
      <w:pPr>
        <w:pStyle w:val="3"/>
        <w:spacing w:before="2"/>
        <w:ind w:left="0" w:firstLine="0"/>
        <w:rPr>
          <w:sz w:val="33"/>
        </w:rPr>
      </w:pPr>
    </w:p>
    <w:p>
      <w:pPr>
        <w:pStyle w:val="2"/>
        <w:numPr>
          <w:ilvl w:val="0"/>
          <w:numId w:val="3"/>
        </w:numPr>
        <w:tabs>
          <w:tab w:val="left" w:pos="574"/>
        </w:tabs>
        <w:spacing w:before="0" w:after="0" w:line="240" w:lineRule="auto"/>
        <w:ind w:left="573" w:right="0" w:hanging="360"/>
        <w:jc w:val="left"/>
      </w:pPr>
      <w:r>
        <w:t>其他信息</w:t>
      </w:r>
    </w:p>
    <w:p>
      <w:pPr>
        <w:pStyle w:val="3"/>
        <w:spacing w:before="160" w:line="242" w:lineRule="auto"/>
        <w:ind w:left="213" w:right="150" w:firstLine="0"/>
      </w:pPr>
      <w:r>
        <w:t xml:space="preserve">本 </w:t>
      </w:r>
      <w:r>
        <w:rPr>
          <w:rFonts w:ascii="Times New Roman" w:eastAsia="Times New Roman"/>
        </w:rPr>
        <w:t xml:space="preserve">MSDS </w:t>
      </w:r>
      <w:r>
        <w:t>中的信息采编自本中心最新的数据库。用户必须根据实际使用情况参考以上数据， 自行制定安全操作规程。</w:t>
      </w:r>
    </w:p>
    <w:p>
      <w:pPr>
        <w:pStyle w:val="3"/>
        <w:ind w:left="0" w:firstLine="0"/>
        <w:rPr>
          <w:sz w:val="20"/>
        </w:rPr>
      </w:pPr>
    </w:p>
    <w:p>
      <w:pPr>
        <w:pStyle w:val="3"/>
        <w:ind w:left="0" w:firstLine="0"/>
        <w:rPr>
          <w:sz w:val="20"/>
        </w:rPr>
      </w:pPr>
    </w:p>
    <w:p>
      <w:pPr>
        <w:pStyle w:val="3"/>
        <w:ind w:left="0" w:firstLine="0"/>
        <w:rPr>
          <w:sz w:val="20"/>
        </w:rPr>
      </w:pPr>
    </w:p>
    <w:p>
      <w:pPr>
        <w:pStyle w:val="3"/>
        <w:ind w:left="0" w:firstLine="0"/>
        <w:rPr>
          <w:sz w:val="20"/>
        </w:rPr>
      </w:pPr>
    </w:p>
    <w:p>
      <w:pPr>
        <w:pStyle w:val="3"/>
        <w:ind w:left="0" w:firstLine="0"/>
        <w:rPr>
          <w:sz w:val="20"/>
        </w:rPr>
      </w:pPr>
    </w:p>
    <w:p>
      <w:pPr>
        <w:pStyle w:val="3"/>
        <w:ind w:left="0" w:firstLine="0"/>
        <w:rPr>
          <w:sz w:val="20"/>
        </w:rPr>
      </w:pPr>
    </w:p>
    <w:p>
      <w:pPr>
        <w:pStyle w:val="3"/>
        <w:spacing w:before="9"/>
        <w:ind w:left="0" w:firstLine="0"/>
        <w:rPr>
          <w:sz w:val="29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271145</wp:posOffset>
                </wp:positionV>
                <wp:extent cx="6075045" cy="1657350"/>
                <wp:effectExtent l="4445" t="4445" r="16510" b="14605"/>
                <wp:wrapTopAndBottom/>
                <wp:docPr id="18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045" cy="1657350"/>
                          <a:chOff x="1098" y="428"/>
                          <a:chExt cx="9567" cy="2610"/>
                        </a:xfrm>
                      </wpg:grpSpPr>
                      <wps:wsp>
                        <wps:cNvPr id="13" name="矩形 12"/>
                        <wps:cNvSpPr/>
                        <wps:spPr>
                          <a:xfrm>
                            <a:off x="1098" y="428"/>
                            <a:ext cx="9567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4" name="矩形 13"/>
                        <wps:cNvSpPr/>
                        <wps:spPr>
                          <a:xfrm>
                            <a:off x="1098" y="428"/>
                            <a:ext cx="9567" cy="26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文本框 14"/>
                        <wps:cNvSpPr txBox="1"/>
                        <wps:spPr>
                          <a:xfrm>
                            <a:off x="1250" y="636"/>
                            <a:ext cx="9288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rFonts w:hint="eastAsia" w:ascii="黑体" w:eastAsia="黑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1"/>
                                </w:rPr>
                                <w:t>特别说明</w:t>
                              </w:r>
                            </w:p>
                            <w:p>
                              <w:pPr>
                                <w:spacing w:before="6" w:line="240" w:lineRule="auto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 w:line="240" w:lineRule="exact"/>
                                <w:ind w:left="4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本说明书的数据是实验室条件下获得，由于使用环境的差异，使用者要参照这些数据和使用条件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6"/>
                        <wps:cNvSpPr txBox="1"/>
                        <wps:spPr>
                          <a:xfrm>
                            <a:off x="1250" y="1473"/>
                            <a:ext cx="9288" cy="1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进行分析和试验。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我司</w:t>
                              </w:r>
                              <w:r>
                                <w:rPr>
                                  <w:sz w:val="21"/>
                                </w:rPr>
                                <w:t>不担保销售产品和特定工况下使用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我司</w:t>
                              </w:r>
                              <w:r>
                                <w:rPr>
                                  <w:sz w:val="21"/>
                                </w:rPr>
                                <w:t>产品出现的问题，不承担任何直接，间</w:t>
                              </w:r>
                            </w:p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接或意外损失责任。用户在使用过程遇到什么问题，可以和技术服务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部门</w:t>
                              </w:r>
                              <w:r>
                                <w:rPr>
                                  <w:sz w:val="21"/>
                                </w:rPr>
                                <w:t>联系，我们将为您提供一切</w:t>
                              </w:r>
                            </w:p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帮助。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54.85pt;margin-top:21.35pt;height:130.5pt;width:478.35pt;mso-position-horizontal-relative:page;mso-wrap-distance-bottom:0pt;mso-wrap-distance-top:0pt;z-index:-251653120;mso-width-relative:page;mso-height-relative:page;" coordorigin="1098,428" coordsize="9567,2610" o:gfxdata="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CKIgkLbAAAACwEAAA8AAAAAAAAAAQAgAAAAIgAAAGRycy9kb3ducmV2Lnht&#10;bFBLAQIUABQAAAAIAIdO4kDF/oKvEwMAAPMJAAAOAAAAAAAAAAEAIAAAACoBAABkcnMvZTJvRG9j&#10;LnhtbFBLBQYAAAAABgAGAFkBAACvBgAAAAA=&#10;">
                <o:lock v:ext="edit" aspectratio="f"/>
                <v:rect id="矩形 12" o:spid="_x0000_s1026" o:spt="1" style="position:absolute;left:1098;top:428;height:2610;width:9567;" fillcolor="#FFFFFF" filled="t" stroked="f" coordsize="21600,21600" o:gfxdata="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lWX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13" o:spid="_x0000_s1026" o:spt="1" style="position:absolute;left:1098;top:428;height:2610;width:9567;" filled="f" stroked="t" coordsize="21600,21600" o:gfxdata="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DVLFy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文本框 14" o:spid="_x0000_s1026" o:spt="202" type="#_x0000_t202" style="position:absolute;left:1250;top:636;height:680;width:9288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特别说明</w:t>
                        </w:r>
                      </w:p>
                      <w:p>
                        <w:pPr>
                          <w:spacing w:before="6" w:line="240" w:lineRule="auto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 w:line="240" w:lineRule="exact"/>
                          <w:ind w:left="4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本说明书的数据是实验室条件下获得，由于使用环境的差异，使用者要参照这些数据和使用条件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250;top:1473;height:1244;width:9288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进行分析和试验。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我司</w:t>
                        </w:r>
                        <w:r>
                          <w:rPr>
                            <w:sz w:val="21"/>
                          </w:rPr>
                          <w:t>不担保销售产品和特定工况下使用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我司</w:t>
                        </w:r>
                        <w:r>
                          <w:rPr>
                            <w:sz w:val="21"/>
                          </w:rPr>
                          <w:t>产品出现的问题，不承担任何直接，间</w:t>
                        </w:r>
                      </w:p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接或意外损失责任。用户在使用过程遇到什么问题，可以和技术服务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部门</w:t>
                        </w:r>
                        <w:r>
                          <w:rPr>
                            <w:sz w:val="21"/>
                          </w:rPr>
                          <w:t>联系，我们将为您提供一切</w:t>
                        </w:r>
                      </w:p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帮助。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1740" w:right="900" w:bottom="1540" w:left="920" w:header="384" w:footer="1236" w:gutter="0"/>
      <w:cols w:equalWidth="0" w:num="1">
        <w:col w:w="10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stik Office">
    <w:altName w:val="Corbel"/>
    <w:panose1 w:val="00000000000000000000"/>
    <w:charset w:val="00"/>
    <w:family w:val="swiss"/>
    <w:pitch w:val="default"/>
    <w:sig w:usb0="00000000" w:usb1="00000000" w:usb2="00000010" w:usb3="00000000" w:csb0="00040093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62230</wp:posOffset>
              </wp:positionH>
              <wp:positionV relativeFrom="paragraph">
                <wp:posOffset>-8731885</wp:posOffset>
              </wp:positionV>
              <wp:extent cx="6197600" cy="0"/>
              <wp:effectExtent l="0" t="0" r="0" b="0"/>
              <wp:wrapNone/>
              <wp:docPr id="1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4.9pt;margin-top:-687.55pt;height:0pt;width:488pt;z-index:251666432;mso-width-relative:page;mso-height-relative:page;" filled="f" stroked="t" coordsize="21600,21600" o:gfxdata="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/+zvLX&#10;AAAADQEAAA8AAAAAAAAAAQAgAAAAIgAAAGRycy9kb3ducmV2LnhtbFBLAQIUABQAAAAIAIdO4kDB&#10;SQX+6AEAANsDAAAOAAAAAAAAAAEAIAAAACYBAABkcnMvZTJvRG9jLnhtbFBLBQYAAAAABgAGAFkB&#10;AACA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270510</wp:posOffset>
              </wp:positionH>
              <wp:positionV relativeFrom="paragraph">
                <wp:posOffset>-248920</wp:posOffset>
              </wp:positionV>
              <wp:extent cx="5910580" cy="1245235"/>
              <wp:effectExtent l="4445" t="4445" r="13335" b="15240"/>
              <wp:wrapNone/>
              <wp:docPr id="28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95675" y="9968230"/>
                        <a:ext cx="5910580" cy="1245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ind w:firstLine="2284" w:firstLineChars="1300"/>
                            <w:rPr>
                              <w:rFonts w:hint="eastAsia"/>
                              <w:b/>
                              <w:bCs/>
                              <w:spacing w:val="-7"/>
                              <w:w w:val="105"/>
                              <w:sz w:val="16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-7"/>
                              <w:w w:val="105"/>
                              <w:sz w:val="18"/>
                              <w:szCs w:val="24"/>
                              <w:lang w:val="en-US" w:eastAsia="zh-CN"/>
                            </w:rPr>
                            <w:t xml:space="preserve">    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pacing w:val="-7"/>
                              <w:w w:val="105"/>
                              <w:sz w:val="15"/>
                              <w:szCs w:val="21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pacing w:val="-7"/>
                              <w:w w:val="105"/>
                              <w:sz w:val="16"/>
                              <w:szCs w:val="22"/>
                              <w:lang w:val="en-US" w:eastAsia="zh-CN"/>
                            </w:rPr>
                            <w:t xml:space="preserve">  </w:t>
                          </w:r>
                        </w:p>
                        <w:p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tabs>
                              <w:tab w:val="left" w:pos="633"/>
                              <w:tab w:val="left" w:pos="634"/>
                            </w:tabs>
                            <w:spacing w:before="5" w:after="0" w:line="240" w:lineRule="auto"/>
                            <w:ind w:left="633" w:right="0" w:hanging="420"/>
                            <w:jc w:val="left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pacing w:val="-7"/>
                              <w:w w:val="105"/>
                              <w:sz w:val="18"/>
                              <w:szCs w:val="18"/>
                              <w:lang w:val="en-US" w:eastAsia="zh-CN"/>
                            </w:rPr>
                            <w:t xml:space="preserve">       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pacing w:val="-7"/>
                              <w:w w:val="105"/>
                              <w:sz w:val="15"/>
                              <w:szCs w:val="15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pacing w:val="-7"/>
                              <w:w w:val="105"/>
                              <w:sz w:val="15"/>
                              <w:szCs w:val="15"/>
                              <w:lang w:val="en-US" w:eastAsia="zh-CN"/>
                            </w:rPr>
                            <w:t>广东德固化工科技有限公司</w:t>
                          </w:r>
                        </w:p>
                        <w:p>
                          <w:pPr>
                            <w:ind w:firstLine="1418" w:firstLineChars="900"/>
                            <w:rPr>
                              <w:rFonts w:hint="eastAsia"/>
                              <w:b/>
                              <w:bCs/>
                              <w:w w:val="105"/>
                              <w:sz w:val="15"/>
                              <w:szCs w:val="15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1418" w:firstLineChars="900"/>
                            <w:rPr>
                              <w:rFonts w:hint="default"/>
                              <w:b/>
                              <w:bCs/>
                              <w:w w:val="105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w w:val="105"/>
                              <w:sz w:val="15"/>
                              <w:szCs w:val="15"/>
                              <w:lang w:val="en-US" w:eastAsia="zh-CN"/>
                            </w:rPr>
                            <w:t>商务电话：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5"/>
                              <w:szCs w:val="15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5"/>
                              <w:szCs w:val="15"/>
                              <w:lang w:val="en-US" w:eastAsia="zh-CN"/>
                            </w:rPr>
                            <w:t>86）0751-6976609</w:t>
                          </w:r>
                        </w:p>
                        <w:p>
                          <w:pPr>
                            <w:pStyle w:val="7"/>
                            <w:numPr>
                              <w:ilvl w:val="0"/>
                              <w:numId w:val="1"/>
                            </w:numPr>
                            <w:tabs>
                              <w:tab w:val="left" w:pos="633"/>
                              <w:tab w:val="left" w:pos="634"/>
                            </w:tabs>
                            <w:spacing w:before="5" w:after="0" w:line="240" w:lineRule="auto"/>
                            <w:ind w:left="633" w:right="0" w:hanging="420"/>
                            <w:jc w:val="left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b/>
                              <w:bCs/>
                              <w:sz w:val="15"/>
                              <w:szCs w:val="15"/>
                              <w:lang w:val="en-US" w:eastAsia="zh-CN"/>
                            </w:rPr>
                            <w:t xml:space="preserve">           </w:t>
                          </w:r>
                          <w:r>
                            <w:rPr>
                              <w:rFonts w:hint="eastAsia" w:ascii="Bostik Office"/>
                              <w:b/>
                              <w:bCs/>
                              <w:sz w:val="15"/>
                              <w:szCs w:val="15"/>
                              <w:lang w:val="en-US" w:eastAsia="zh-CN"/>
                            </w:rPr>
                            <w:t>工厂</w:t>
                          </w:r>
                          <w:r>
                            <w:rPr>
                              <w:rFonts w:hint="eastAsia" w:ascii="Bostik Office" w:hAnsi="宋体"/>
                              <w:b/>
                              <w:bCs/>
                              <w:sz w:val="15"/>
                              <w:szCs w:val="15"/>
                            </w:rPr>
                            <w:t>地址：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5"/>
                              <w:szCs w:val="15"/>
                              <w:lang w:val="en-US" w:eastAsia="zh-CN"/>
                            </w:rPr>
                            <w:t>南雄市珠玑工业园发展大道9号办公楼一层</w:t>
                          </w:r>
                        </w:p>
                        <w:p>
                          <w:pPr>
                            <w:rPr>
                              <w:rFonts w:ascii="Bostik Office" w:hAnsi="Bostik Office"/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>
                          <w:pPr>
                            <w:ind w:firstLine="1512" w:firstLineChars="900"/>
                          </w:pPr>
                          <w:r>
                            <w:rPr>
                              <w:rFonts w:hint="eastAsia"/>
                              <w:w w:val="105"/>
                              <w:sz w:val="16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21.3pt;margin-top:-19.6pt;height:98.05pt;width:465.4pt;z-index:251665408;mso-width-relative:page;mso-height-relative:page;" fillcolor="#FFFFFF" filled="t" stroked="t" coordsize="21600,21600" o:gfxdata="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CdWsDZAAAACgEAAA8AAAAAAAAAAQAgAAAAIgAAAGRycy9kb3ducmV2LnhtbFBLAQIUABQAAAAI&#10;AIdO4kBe1XTdJQIAAFwEAAAOAAAAAAAAAAEAIAAAACgBAABkcnMvZTJvRG9jLnhtbFBLBQYAAAAA&#10;BgAGAFkBAAC/BQAAAAA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ind w:firstLine="2284" w:firstLineChars="1300"/>
                      <w:rPr>
                        <w:rFonts w:hint="eastAsia"/>
                        <w:b/>
                        <w:bCs/>
                        <w:spacing w:val="-7"/>
                        <w:w w:val="105"/>
                        <w:sz w:val="16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pacing w:val="-7"/>
                        <w:w w:val="105"/>
                        <w:sz w:val="18"/>
                        <w:szCs w:val="24"/>
                        <w:lang w:val="en-US" w:eastAsia="zh-CN"/>
                      </w:rPr>
                      <w:t xml:space="preserve">            </w:t>
                    </w:r>
                    <w:r>
                      <w:rPr>
                        <w:rFonts w:hint="eastAsia"/>
                        <w:b/>
                        <w:bCs/>
                        <w:spacing w:val="-7"/>
                        <w:w w:val="105"/>
                        <w:sz w:val="15"/>
                        <w:szCs w:val="21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bCs/>
                        <w:spacing w:val="-7"/>
                        <w:w w:val="105"/>
                        <w:sz w:val="16"/>
                        <w:szCs w:val="22"/>
                        <w:lang w:val="en-US" w:eastAsia="zh-CN"/>
                      </w:rPr>
                      <w:t xml:space="preserve">  </w:t>
                    </w:r>
                  </w:p>
                  <w:p>
                    <w:pPr>
                      <w:pStyle w:val="7"/>
                      <w:numPr>
                        <w:ilvl w:val="0"/>
                        <w:numId w:val="1"/>
                      </w:numPr>
                      <w:tabs>
                        <w:tab w:val="left" w:pos="633"/>
                        <w:tab w:val="left" w:pos="634"/>
                      </w:tabs>
                      <w:spacing w:before="5" w:after="0" w:line="240" w:lineRule="auto"/>
                      <w:ind w:left="633" w:right="0" w:hanging="420"/>
                      <w:jc w:val="lef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pacing w:val="-7"/>
                        <w:w w:val="105"/>
                        <w:sz w:val="18"/>
                        <w:szCs w:val="18"/>
                        <w:lang w:val="en-US" w:eastAsia="zh-CN"/>
                      </w:rPr>
                      <w:t xml:space="preserve">       </w:t>
                    </w:r>
                    <w:r>
                      <w:rPr>
                        <w:rFonts w:hint="eastAsia"/>
                        <w:b w:val="0"/>
                        <w:bCs w:val="0"/>
                        <w:spacing w:val="-7"/>
                        <w:w w:val="105"/>
                        <w:sz w:val="15"/>
                        <w:szCs w:val="15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bCs/>
                        <w:spacing w:val="-7"/>
                        <w:w w:val="105"/>
                        <w:sz w:val="15"/>
                        <w:szCs w:val="15"/>
                        <w:lang w:val="en-US" w:eastAsia="zh-CN"/>
                      </w:rPr>
                      <w:t>广东德固化工科技有限公司</w:t>
                    </w:r>
                  </w:p>
                  <w:p>
                    <w:pPr>
                      <w:ind w:firstLine="1418" w:firstLineChars="900"/>
                      <w:rPr>
                        <w:rFonts w:hint="eastAsia"/>
                        <w:b/>
                        <w:bCs/>
                        <w:w w:val="105"/>
                        <w:sz w:val="15"/>
                        <w:szCs w:val="15"/>
                        <w:lang w:val="en-US" w:eastAsia="zh-CN"/>
                      </w:rPr>
                    </w:pPr>
                  </w:p>
                  <w:p>
                    <w:pPr>
                      <w:ind w:firstLine="1418" w:firstLineChars="900"/>
                      <w:rPr>
                        <w:rFonts w:hint="default"/>
                        <w:b/>
                        <w:bCs/>
                        <w:w w:val="105"/>
                        <w:sz w:val="15"/>
                        <w:szCs w:val="15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w w:val="105"/>
                        <w:sz w:val="15"/>
                        <w:szCs w:val="15"/>
                        <w:lang w:val="en-US" w:eastAsia="zh-CN"/>
                      </w:rPr>
                      <w:t>商务电话：</w:t>
                    </w:r>
                    <w:r>
                      <w:rPr>
                        <w:rFonts w:hint="eastAsia"/>
                        <w:b/>
                        <w:bCs/>
                        <w:sz w:val="15"/>
                        <w:szCs w:val="15"/>
                        <w:lang w:eastAsia="zh-CN"/>
                      </w:rPr>
                      <w:t>（</w:t>
                    </w:r>
                    <w:r>
                      <w:rPr>
                        <w:rFonts w:hint="eastAsia"/>
                        <w:b/>
                        <w:bCs/>
                        <w:sz w:val="15"/>
                        <w:szCs w:val="15"/>
                        <w:lang w:val="en-US" w:eastAsia="zh-CN"/>
                      </w:rPr>
                      <w:t>86）0751-6976609</w:t>
                    </w:r>
                  </w:p>
                  <w:p>
                    <w:pPr>
                      <w:pStyle w:val="7"/>
                      <w:numPr>
                        <w:ilvl w:val="0"/>
                        <w:numId w:val="1"/>
                      </w:numPr>
                      <w:tabs>
                        <w:tab w:val="left" w:pos="633"/>
                        <w:tab w:val="left" w:pos="634"/>
                      </w:tabs>
                      <w:spacing w:before="5" w:after="0" w:line="240" w:lineRule="auto"/>
                      <w:ind w:left="633" w:right="0" w:hanging="420"/>
                      <w:jc w:val="left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b/>
                        <w:bCs/>
                        <w:sz w:val="15"/>
                        <w:szCs w:val="15"/>
                        <w:lang w:val="en-US" w:eastAsia="zh-CN"/>
                      </w:rPr>
                      <w:t xml:space="preserve">           </w:t>
                    </w:r>
                    <w:r>
                      <w:rPr>
                        <w:rFonts w:hint="eastAsia" w:ascii="Bostik Office"/>
                        <w:b/>
                        <w:bCs/>
                        <w:sz w:val="15"/>
                        <w:szCs w:val="15"/>
                        <w:lang w:val="en-US" w:eastAsia="zh-CN"/>
                      </w:rPr>
                      <w:t>工厂</w:t>
                    </w:r>
                    <w:r>
                      <w:rPr>
                        <w:rFonts w:hint="eastAsia" w:ascii="Bostik Office" w:hAnsi="宋体"/>
                        <w:b/>
                        <w:bCs/>
                        <w:sz w:val="15"/>
                        <w:szCs w:val="15"/>
                      </w:rPr>
                      <w:t>地址：</w:t>
                    </w:r>
                    <w:r>
                      <w:rPr>
                        <w:rFonts w:hint="eastAsia"/>
                        <w:b/>
                        <w:bCs/>
                        <w:sz w:val="15"/>
                        <w:szCs w:val="15"/>
                        <w:lang w:val="en-US" w:eastAsia="zh-CN"/>
                      </w:rPr>
                      <w:t>南雄市珠玑工业园发展大道9号办公楼一层</w:t>
                    </w:r>
                  </w:p>
                  <w:p>
                    <w:pPr>
                      <w:rPr>
                        <w:rFonts w:ascii="Bostik Office" w:hAnsi="Bostik Office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ind w:firstLine="1512" w:firstLineChars="900"/>
                    </w:pPr>
                    <w:r>
                      <w:rPr>
                        <w:rFonts w:hint="eastAsia"/>
                        <w:w w:val="105"/>
                        <w:sz w:val="16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10545445</wp:posOffset>
              </wp:positionV>
              <wp:extent cx="427990" cy="152400"/>
              <wp:effectExtent l="0" t="0" r="0" b="0"/>
              <wp:wrapNone/>
              <wp:docPr id="2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9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240.25pt;margin-top:830.35pt;height:12pt;width:33.7pt;mso-position-horizontal-relative:page;mso-position-vertical-relative:page;z-index:-251654144;mso-width-relative:page;mso-height-relative:page;" filled="f" stroked="f" coordsize="21600,21600" o:gfxdata="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nURftsAAAANAQAADwAAAAAAAAABACAAAAAiAAAAZHJzL2Rvd25y&#10;ZXYueG1sUEsBAhQAFAAAAAgAh07iQJXNe8zCAQAAfAMAAA4AAAAAAAAAAQAgAAAAK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3509645</wp:posOffset>
              </wp:positionH>
              <wp:positionV relativeFrom="page">
                <wp:posOffset>10545445</wp:posOffset>
              </wp:positionV>
              <wp:extent cx="426720" cy="152400"/>
              <wp:effectExtent l="0" t="0" r="0" b="0"/>
              <wp:wrapNone/>
              <wp:docPr id="26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共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4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76.35pt;margin-top:830.35pt;height:12pt;width:33.6pt;mso-position-horizontal-relative:page;mso-position-vertical-relative:page;z-index:-251654144;mso-width-relative:page;mso-height-relative:page;" filled="f" stroked="f" coordsize="21600,21600" o:gfxdata="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m+FkTbAAAADQEAAA8AAAAAAAAAAQAgAAAAIgAAAGRycy9kb3du&#10;cmV2LnhtbFBLAQIUABQAAAAIAIdO4kDsxUD8wwEAAHw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共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4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4947920</wp:posOffset>
              </wp:positionH>
              <wp:positionV relativeFrom="page">
                <wp:posOffset>263525</wp:posOffset>
              </wp:positionV>
              <wp:extent cx="1370965" cy="360680"/>
              <wp:effectExtent l="0" t="0" r="0" b="0"/>
              <wp:wrapNone/>
              <wp:docPr id="2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0965" cy="36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20" w:lineRule="exact"/>
                            <w:ind w:left="20" w:right="0" w:firstLine="0"/>
                            <w:jc w:val="left"/>
                            <w:rPr>
                              <w:rFonts w:hint="default"/>
                              <w:b/>
                              <w:sz w:val="44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4"/>
                              <w:szCs w:val="21"/>
                              <w:lang w:val="en-US" w:eastAsia="zh-CN"/>
                            </w:rPr>
                            <w:t>DA3006</w:t>
                          </w:r>
                        </w:p>
                        <w:p>
                          <w:pPr>
                            <w:spacing w:before="0" w:line="520" w:lineRule="exact"/>
                            <w:ind w:right="0"/>
                            <w:jc w:val="left"/>
                            <w:rPr>
                              <w:rFonts w:hint="eastAsia" w:eastAsia="宋体"/>
                              <w:b/>
                              <w:sz w:val="44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4"/>
                              <w:szCs w:val="21"/>
                              <w:lang w:val="en-US" w:eastAsia="zh-CN"/>
                            </w:rPr>
                            <w:t xml:space="preserve">A </w:t>
                          </w: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89.6pt;margin-top:20.75pt;height:28.4pt;width:107.95pt;mso-position-horizontal-relative:page;mso-position-vertical-relative:page;z-index:-251654144;mso-width-relative:page;mso-height-relative:page;" filled="f" stroked="f" coordsize="21600,21600" o:gfxdata="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oCoojZAAAACQEAAA8AAAAAAAAAAQAg&#10;AAAAIgAAAGRycy9kb3ducmV2LnhtbFBLAQIUABQAAAAIAIdO4kCOSR261AEAAJMDAAAOAAAAAAAA&#10;AAEAIAAAACg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20" w:lineRule="exact"/>
                      <w:ind w:left="20" w:right="0" w:firstLine="0"/>
                      <w:jc w:val="left"/>
                      <w:rPr>
                        <w:rFonts w:hint="default"/>
                        <w:b/>
                        <w:sz w:val="44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sz w:val="44"/>
                        <w:szCs w:val="21"/>
                        <w:lang w:val="en-US" w:eastAsia="zh-CN"/>
                      </w:rPr>
                      <w:t>DA3006</w:t>
                    </w:r>
                  </w:p>
                  <w:p>
                    <w:pPr>
                      <w:spacing w:before="0" w:line="520" w:lineRule="exact"/>
                      <w:ind w:right="0"/>
                      <w:jc w:val="left"/>
                      <w:rPr>
                        <w:rFonts w:hint="eastAsia" w:eastAsia="宋体"/>
                        <w:b/>
                        <w:sz w:val="44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sz w:val="44"/>
                        <w:szCs w:val="21"/>
                        <w:lang w:val="en-US" w:eastAsia="zh-CN"/>
                      </w:rPr>
                      <w:t xml:space="preserve">A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6332855</wp:posOffset>
              </wp:positionH>
              <wp:positionV relativeFrom="page">
                <wp:posOffset>237490</wp:posOffset>
              </wp:positionV>
              <wp:extent cx="184150" cy="330200"/>
              <wp:effectExtent l="0" t="0" r="0" b="0"/>
              <wp:wrapNone/>
              <wp:docPr id="2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20" w:lineRule="exact"/>
                            <w:ind w:right="0"/>
                            <w:jc w:val="left"/>
                            <w:rPr>
                              <w:b/>
                              <w:sz w:val="48"/>
                            </w:rPr>
                          </w:pP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98.65pt;margin-top:18.7pt;height:26pt;width:14.5pt;mso-position-horizontal-relative:page;mso-position-vertical-relative:page;z-index:-251654144;mso-width-relative:page;mso-height-relative:page;" filled="f" stroked="f" coordsize="21600,21600" o:gfxdata="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z1bsfZAAAACgEAAA8AAAAAAAAAAQAgAAAA&#10;IgAAAGRycy9kb3ducmV2LnhtbFBLAQIUABQAAAAIAIdO4kBpCmVL0QEAAJI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20" w:lineRule="exact"/>
                      <w:ind w:right="0"/>
                      <w:jc w:val="left"/>
                      <w:rPr>
                        <w:b/>
                        <w:sz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104140</wp:posOffset>
              </wp:positionH>
              <wp:positionV relativeFrom="paragraph">
                <wp:posOffset>98425</wp:posOffset>
              </wp:positionV>
              <wp:extent cx="1035050" cy="405130"/>
              <wp:effectExtent l="5080" t="5080" r="11430" b="16510"/>
              <wp:wrapNone/>
              <wp:docPr id="27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eastAsia="宋体" w:asciiTheme="majorAscii"/>
                              <w:b/>
                              <w:bCs/>
                              <w:color w:val="00B050"/>
                              <w:sz w:val="44"/>
                              <w:szCs w:val="44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Ascii"/>
                              <w:b/>
                              <w:bCs/>
                              <w:color w:val="00B050"/>
                              <w:sz w:val="44"/>
                              <w:szCs w:val="44"/>
                              <w:u w:val="none"/>
                              <w:lang w:val="en-US" w:eastAsia="zh-CN"/>
                            </w:rPr>
                            <w:t>德固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8.2pt;margin-top:7.75pt;height:31.9pt;width:81.5pt;z-index:251664384;mso-width-relative:page;mso-height-relative:page;" fillcolor="#FFFFFF" filled="t" stroked="t" coordsize="21600,21600" o:gfxdata="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jbUzx1wAAAAgBAAAP&#10;AAAAAAAAAAEAIAAAACIAAABkcnMvZG93bnJldi54bWxQSwECFAAUAAAACACHTuJA3FCAkBkCAABP&#10;BAAADgAAAAAAAAABACAAAAAmAQAAZHJzL2Uyb0RvYy54bWxQSwUGAAAAAAYABgBZAQAAsQUAAAAA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 w:asciiTheme="majorAscii"/>
                        <w:b/>
                        <w:bCs/>
                        <w:color w:val="00B050"/>
                        <w:sz w:val="44"/>
                        <w:szCs w:val="44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Theme="majorAscii"/>
                        <w:b/>
                        <w:bCs/>
                        <w:color w:val="00B050"/>
                        <w:sz w:val="44"/>
                        <w:szCs w:val="44"/>
                        <w:u w:val="none"/>
                        <w:lang w:val="en-US" w:eastAsia="zh-CN"/>
                      </w:rPr>
                      <w:t>德固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652145</wp:posOffset>
              </wp:positionH>
              <wp:positionV relativeFrom="page">
                <wp:posOffset>807085</wp:posOffset>
              </wp:positionV>
              <wp:extent cx="1071245" cy="0"/>
              <wp:effectExtent l="0" t="0" r="0" b="0"/>
              <wp:wrapNone/>
              <wp:docPr id="20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1245" cy="0"/>
                      </a:xfrm>
                      <a:prstGeom prst="line">
                        <a:avLst/>
                      </a:prstGeom>
                      <a:ln w="17785" cap="flat" cmpd="sng">
                        <a:solidFill>
                          <a:srgbClr val="00B05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51.35pt;margin-top:63.55pt;height:0pt;width:84.35pt;mso-position-horizontal-relative:page;mso-position-vertical-relative:page;z-index:-251655168;mso-width-relative:page;mso-height-relative:page;" filled="f" stroked="t" coordsize="21600,21600" o:gfxdata="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1AcPA&#10;1wAAAAsBAAAPAAAAAAAAAAEAIAAAACIAAABkcnMvZG93bnJldi54bWxQSwECFAAUAAAACACHTuJA&#10;GJx4zOkBAADdAwAADgAAAAAAAAABACAAAAAmAQAAZHJzL2Uyb0RvYy54bWxQSwUGAAAAAAYABgBZ&#10;AQAAgQUAAAAA&#10;">
              <v:fill on="f" focussize="0,0"/>
              <v:stroke weight="1.4003937007874pt" color="#00B050" joinstyle="round"/>
              <v:imagedata o:title=""/>
              <o:lock v:ext="edit" aspectratio="f"/>
            </v:lin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574040</wp:posOffset>
              </wp:positionV>
              <wp:extent cx="1085215" cy="278765"/>
              <wp:effectExtent l="4445" t="4445" r="7620" b="6350"/>
              <wp:wrapNone/>
              <wp:docPr id="19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930275" y="620395"/>
                        <a:ext cx="1085215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eastAsia="宋体" w:asciiTheme="majorAscii"/>
                              <w:b/>
                              <w:bCs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Ascii"/>
                              <w:b/>
                              <w:bCs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  <w:t>DEGU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6.7pt;margin-top:45.2pt;height:21.95pt;width:85.45pt;z-index:251660288;mso-width-relative:page;mso-height-relative:page;" fillcolor="#FFFFFF" filled="t" stroked="t" coordsize="21600,21600" o:gfxdata="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9h3X1gAA&#10;AAkBAAAPAAAAAAAAAAEAIAAAACIAAABkcnMvZG93bnJldi54bWxQSwECFAAUAAAACACHTuJAIiWB&#10;7iACAABZBAAADgAAAAAAAAABACAAAAAlAQAAZHJzL2Uyb0RvYy54bWxQSwUGAAAAAAYABgBZAQAA&#10;twUAAAAA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 w:asciiTheme="majorAscii"/>
                        <w:b/>
                        <w:bCs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Theme="majorAscii"/>
                        <w:b/>
                        <w:bCs/>
                        <w:sz w:val="28"/>
                        <w:szCs w:val="28"/>
                        <w:u w:val="none"/>
                        <w:lang w:val="en-US" w:eastAsia="zh-CN"/>
                      </w:rPr>
                      <w:t>DEGU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2078355</wp:posOffset>
              </wp:positionH>
              <wp:positionV relativeFrom="page">
                <wp:posOffset>396240</wp:posOffset>
              </wp:positionV>
              <wp:extent cx="2022475" cy="521335"/>
              <wp:effectExtent l="0" t="0" r="0" b="0"/>
              <wp:wrapNone/>
              <wp:docPr id="2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521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21" w:lineRule="exact"/>
                            <w:ind w:left="20" w:right="0" w:firstLine="0"/>
                            <w:jc w:val="left"/>
                            <w:rPr>
                              <w:b/>
                              <w:color w:val="FF0000"/>
                              <w:sz w:val="44"/>
                            </w:rPr>
                          </w:pPr>
                          <w:r>
                            <w:rPr>
                              <w:b/>
                              <w:color w:val="FF0000"/>
                              <w:w w:val="95"/>
                              <w:sz w:val="44"/>
                            </w:rPr>
                            <w:t>物质安全资料表</w:t>
                          </w:r>
                        </w:p>
                        <w:p>
                          <w:pPr>
                            <w:spacing w:before="6" w:line="294" w:lineRule="exact"/>
                            <w:ind w:left="20" w:right="0" w:firstLine="0"/>
                            <w:jc w:val="left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Material Safety Data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Sheet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163.65pt;margin-top:31.2pt;height:41.05pt;width:159.25pt;mso-position-horizontal-relative:page;mso-position-vertical-relative:page;z-index:-251654144;mso-width-relative:page;mso-height-relative:page;" filled="f" stroked="f" coordsize="21600,21600" o:gfxdata="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6iXpk9kAAAAKAQAADwAAAAAAAAABACAAAAAiAAAAZHJzL2Rvd25y&#10;ZXYueG1sUEsBAhQAFAAAAAgAh07iQNTfkLvEAQAAfQMAAA4AAAAAAAAAAQAgAAAAK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21" w:lineRule="exact"/>
                      <w:ind w:left="20" w:right="0" w:firstLine="0"/>
                      <w:jc w:val="left"/>
                      <w:rPr>
                        <w:b/>
                        <w:color w:val="FF0000"/>
                        <w:sz w:val="44"/>
                      </w:rPr>
                    </w:pPr>
                    <w:r>
                      <w:rPr>
                        <w:b/>
                        <w:color w:val="FF0000"/>
                        <w:w w:val="95"/>
                        <w:sz w:val="44"/>
                      </w:rPr>
                      <w:t>物质安全资料表</w:t>
                    </w:r>
                  </w:p>
                  <w:p>
                    <w:pPr>
                      <w:spacing w:before="6" w:line="294" w:lineRule="exact"/>
                      <w:ind w:left="20" w:right="0" w:firstLine="0"/>
                      <w:jc w:val="left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Material Safety Data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Sheet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4411980</wp:posOffset>
              </wp:positionH>
              <wp:positionV relativeFrom="page">
                <wp:posOffset>615315</wp:posOffset>
              </wp:positionV>
              <wp:extent cx="2360930" cy="505460"/>
              <wp:effectExtent l="0" t="0" r="0" b="0"/>
              <wp:wrapNone/>
              <wp:docPr id="2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930" cy="505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31" w:lineRule="exact"/>
                            <w:ind w:left="20" w:right="0" w:firstLine="611" w:firstLineChars="20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w w:val="95"/>
                              <w:sz w:val="32"/>
                              <w:szCs w:val="21"/>
                            </w:rPr>
                            <w:t>双</w:t>
                          </w:r>
                          <w:r>
                            <w:rPr>
                              <w:b/>
                              <w:w w:val="95"/>
                              <w:sz w:val="30"/>
                            </w:rPr>
                            <w:t>组分无溶剂胶黏剂</w:t>
                          </w:r>
                        </w:p>
                        <w:p>
                          <w:pPr>
                            <w:pStyle w:val="3"/>
                            <w:spacing w:before="71" w:line="294" w:lineRule="exact"/>
                            <w:ind w:left="672" w:firstLine="0"/>
                          </w:pPr>
                          <w:r>
                            <w:rPr>
                              <w:sz w:val="21"/>
                              <w:szCs w:val="21"/>
                            </w:rPr>
                            <w:t>版本日期 /20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23</w:t>
                          </w:r>
                          <w:r>
                            <w:rPr>
                              <w:spacing w:val="-4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46"/>
                              <w:sz w:val="21"/>
                              <w:szCs w:val="21"/>
                              <w:lang w:val="en-US" w:eastAsia="zh-CN"/>
                            </w:rPr>
                            <w:t>年</w:t>
                          </w:r>
                          <w:r>
                            <w:rPr>
                              <w:spacing w:val="-4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46"/>
                              <w:sz w:val="21"/>
                              <w:szCs w:val="21"/>
                              <w:lang w:val="en-US" w:eastAsia="zh-CN"/>
                            </w:rPr>
                            <w:t xml:space="preserve">0 9 </w:t>
                          </w:r>
                          <w:r>
                            <w:rPr>
                              <w:spacing w:val="-46"/>
                              <w:sz w:val="21"/>
                              <w:szCs w:val="21"/>
                            </w:rPr>
                            <w:t xml:space="preserve">月 </w:t>
                          </w:r>
                          <w:r>
                            <w:rPr>
                              <w:rFonts w:hint="eastAsia"/>
                              <w:spacing w:val="-46"/>
                              <w:sz w:val="21"/>
                              <w:szCs w:val="21"/>
                              <w:lang w:val="en-US" w:eastAsia="zh-CN"/>
                            </w:rPr>
                            <w:t xml:space="preserve">21 </w:t>
                          </w:r>
                          <w:r>
                            <w:rPr>
                              <w:spacing w:val="-34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47.4pt;margin-top:48.45pt;height:39.8pt;width:185.9pt;mso-position-horizontal-relative:page;mso-position-vertical-relative:page;z-index:-251654144;mso-width-relative:page;mso-height-relative:page;" filled="f" stroked="f" coordsize="21600,21600" o:gfxdata="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wOgybZAAAACwEAAA8AAAAAAAAAAQAgAAAAIgAAAGRycy9kb3du&#10;cmV2LnhtbFBLAQIUABQAAAAIAIdO4kDYOI/ExQEAAH0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31" w:lineRule="exact"/>
                      <w:ind w:left="20" w:right="0" w:firstLine="611" w:firstLineChars="20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95"/>
                        <w:sz w:val="32"/>
                        <w:szCs w:val="21"/>
                      </w:rPr>
                      <w:t>双</w:t>
                    </w:r>
                    <w:r>
                      <w:rPr>
                        <w:b/>
                        <w:w w:val="95"/>
                        <w:sz w:val="30"/>
                      </w:rPr>
                      <w:t>组分无溶剂胶黏剂</w:t>
                    </w:r>
                  </w:p>
                  <w:p>
                    <w:pPr>
                      <w:pStyle w:val="3"/>
                      <w:spacing w:before="71" w:line="294" w:lineRule="exact"/>
                      <w:ind w:left="672" w:firstLine="0"/>
                    </w:pPr>
                    <w:r>
                      <w:rPr>
                        <w:sz w:val="21"/>
                        <w:szCs w:val="21"/>
                      </w:rPr>
                      <w:t>版本日期 /20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>23</w:t>
                    </w:r>
                    <w:r>
                      <w:rPr>
                        <w:spacing w:val="-4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pacing w:val="-46"/>
                        <w:sz w:val="21"/>
                        <w:szCs w:val="21"/>
                        <w:lang w:val="en-US" w:eastAsia="zh-CN"/>
                      </w:rPr>
                      <w:t>年</w:t>
                    </w:r>
                    <w:r>
                      <w:rPr>
                        <w:spacing w:val="-4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pacing w:val="-46"/>
                        <w:sz w:val="21"/>
                        <w:szCs w:val="21"/>
                        <w:lang w:val="en-US" w:eastAsia="zh-CN"/>
                      </w:rPr>
                      <w:t xml:space="preserve">0 9 </w:t>
                    </w:r>
                    <w:r>
                      <w:rPr>
                        <w:spacing w:val="-46"/>
                        <w:sz w:val="21"/>
                        <w:szCs w:val="21"/>
                      </w:rPr>
                      <w:t xml:space="preserve">月 </w:t>
                    </w:r>
                    <w:r>
                      <w:rPr>
                        <w:rFonts w:hint="eastAsia"/>
                        <w:spacing w:val="-46"/>
                        <w:sz w:val="21"/>
                        <w:szCs w:val="21"/>
                        <w:lang w:val="en-US" w:eastAsia="zh-CN"/>
                      </w:rPr>
                      <w:t xml:space="preserve">21 </w:t>
                    </w:r>
                    <w:r>
                      <w:rPr>
                        <w:spacing w:val="-34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·"/>
      <w:lvlJc w:val="left"/>
      <w:pPr>
        <w:ind w:left="633" w:hanging="420"/>
      </w:pPr>
      <w:rPr>
        <w:rFonts w:hint="default" w:ascii="宋体" w:hAnsi="宋体" w:eastAsia="宋体" w:cs="宋体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5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97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76" w:hanging="364"/>
        <w:jc w:val="left"/>
      </w:pPr>
      <w:rPr>
        <w:rFonts w:hint="default"/>
        <w:b/>
        <w:bCs/>
        <w:spacing w:val="0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0" w:hanging="36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81" w:hanging="3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1" w:hanging="3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82" w:hanging="3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3" w:hanging="3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83" w:hanging="3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34" w:hanging="3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5" w:hanging="364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5"/>
      <w:numFmt w:val="decimal"/>
      <w:lvlText w:val="%1"/>
      <w:lvlJc w:val="left"/>
      <w:pPr>
        <w:ind w:left="573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0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81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1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82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83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34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5" w:hanging="3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TgwZTgzYjBkNWNkMzQ4NzAyYmE3ZjZjMWE1Y2YifQ=="/>
    <w:docVar w:name="KSO_WPS_MARK_KEY" w:val="ee6e8082-90ce-48eb-be4a-276247d56e2e"/>
  </w:docVars>
  <w:rsids>
    <w:rsidRoot w:val="00000000"/>
    <w:rsid w:val="02732A92"/>
    <w:rsid w:val="04E1483C"/>
    <w:rsid w:val="069B6997"/>
    <w:rsid w:val="09E449E1"/>
    <w:rsid w:val="0A500DFE"/>
    <w:rsid w:val="16126F14"/>
    <w:rsid w:val="18304577"/>
    <w:rsid w:val="1E835088"/>
    <w:rsid w:val="258B29B5"/>
    <w:rsid w:val="27A54B1E"/>
    <w:rsid w:val="29D54EA0"/>
    <w:rsid w:val="2D121BB8"/>
    <w:rsid w:val="362B4AAF"/>
    <w:rsid w:val="37266550"/>
    <w:rsid w:val="38DD7556"/>
    <w:rsid w:val="3BF56DDA"/>
    <w:rsid w:val="45657721"/>
    <w:rsid w:val="49D0592D"/>
    <w:rsid w:val="4BD34E33"/>
    <w:rsid w:val="4D607B20"/>
    <w:rsid w:val="51480276"/>
    <w:rsid w:val="56D877C5"/>
    <w:rsid w:val="583D5F69"/>
    <w:rsid w:val="5BAD2906"/>
    <w:rsid w:val="61552551"/>
    <w:rsid w:val="67315B50"/>
    <w:rsid w:val="6B256C0D"/>
    <w:rsid w:val="6BEE7D36"/>
    <w:rsid w:val="6C924214"/>
    <w:rsid w:val="76673137"/>
    <w:rsid w:val="776777C3"/>
    <w:rsid w:val="788708A2"/>
    <w:rsid w:val="7A683F5F"/>
    <w:rsid w:val="7C1F504F"/>
    <w:rsid w:val="7D8D1BE6"/>
    <w:rsid w:val="7DB15D3C"/>
    <w:rsid w:val="7E9B318E"/>
    <w:rsid w:val="7F333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ostik Office" w:hAnsi="Bostik Office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76" w:hanging="363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33" w:hanging="4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13"/>
      <w:ind w:left="633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92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2075</Words>
  <Characters>2174</Characters>
  <TotalTime>2</TotalTime>
  <ScaleCrop>false</ScaleCrop>
  <LinksUpToDate>false</LinksUpToDate>
  <CharactersWithSpaces>2213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2018-11-09T08:18:00Z</dcterms:created>
  <dc:creator>微软用户</dc:creator>
  <cp:lastModifiedBy>xx</cp:lastModifiedBy>
  <dcterms:modified xsi:type="dcterms:W3CDTF">2024-07-25T12:52:56Z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2018-11-09T00:00:00Z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EF1D39CC29FB4A508C5CECB00CE80B81_13</vt:lpwstr>
  </property>
</Properties>
</file>