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59" w:type="dxa"/>
        <w:tblInd w:w="-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22"/>
        <w:gridCol w:w="1080"/>
        <w:gridCol w:w="1292"/>
        <w:gridCol w:w="1260"/>
        <w:gridCol w:w="589"/>
        <w:gridCol w:w="17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highlight w:val="none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79375</wp:posOffset>
                  </wp:positionV>
                  <wp:extent cx="753110" cy="245110"/>
                  <wp:effectExtent l="0" t="0" r="8890" b="2540"/>
                  <wp:wrapNone/>
                  <wp:docPr id="4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质量信息反馈单</w:t>
            </w:r>
          </w:p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原物料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 xml:space="preserve">☑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成品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发出公司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台州黄罐健源食品有限公司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供货公司</w:t>
            </w:r>
          </w:p>
        </w:tc>
        <w:tc>
          <w:tcPr>
            <w:tcW w:w="3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湖南怡永丰新材料科技有限公司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原材料/产品品项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英氏婴幼儿谷物棒卷膜（4阶JY）2403版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到货时间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2025/9/12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批次信息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生产日期：2025/9/8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批号202508247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该批次总量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1322.1</w:t>
            </w:r>
            <w:r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kg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发现环节</w:t>
            </w:r>
          </w:p>
        </w:tc>
        <w:tc>
          <w:tcPr>
            <w:tcW w:w="3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B9BD5" w:themeColor="accent5"/>
                <w:sz w:val="20"/>
                <w:szCs w:val="20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5B9BD5" w:themeColor="accent5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accent5"/>
                  </w14:solidFill>
                </w14:textFill>
              </w:rPr>
              <w:t>来料验收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5B9BD5" w:themeColor="accent5"/>
                <w:kern w:val="0"/>
                <w:sz w:val="30"/>
                <w:szCs w:val="30"/>
                <w:highlight w:val="none"/>
                <w:lang w:val="en-US" w:eastAsia="zh-CN" w:bidi="ar"/>
                <w14:textFill>
                  <w14:solidFill>
                    <w14:schemeClr w14:val="accent5"/>
                  </w14:solidFill>
                </w14:textFill>
              </w:rPr>
              <w:t xml:space="preserve">□   </w:t>
            </w:r>
            <w:r>
              <w:rPr>
                <w:rFonts w:hint="eastAsia" w:ascii="宋体" w:hAnsi="宋体" w:eastAsia="宋体" w:cs="宋体"/>
                <w:color w:val="5B9BD5" w:themeColor="accent5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accent5"/>
                  </w14:solidFill>
                </w14:textFill>
              </w:rPr>
              <w:t>生产过程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5B9BD5" w:themeColor="accent5"/>
                <w:kern w:val="0"/>
                <w:sz w:val="30"/>
                <w:szCs w:val="30"/>
                <w:highlight w:val="none"/>
                <w:lang w:val="en-US" w:eastAsia="zh-CN" w:bidi="ar"/>
                <w14:textFill>
                  <w14:solidFill>
                    <w14:schemeClr w14:val="accent5"/>
                  </w14:solidFill>
                </w14:textFill>
              </w:rPr>
              <w:t>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异常发现时间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5B9BD5" w:themeColor="accent5"/>
                <w:sz w:val="20"/>
                <w:szCs w:val="20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2025/09/24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抽检数量/使用数量</w:t>
            </w:r>
          </w:p>
        </w:tc>
        <w:tc>
          <w:tcPr>
            <w:tcW w:w="3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5B9BD5" w:themeColor="accent5"/>
                <w:sz w:val="20"/>
                <w:szCs w:val="20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820kg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不合格数量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5B9BD5" w:themeColor="accent5"/>
                <w:sz w:val="20"/>
                <w:szCs w:val="20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101kg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不合格比例</w:t>
            </w:r>
          </w:p>
        </w:tc>
        <w:tc>
          <w:tcPr>
            <w:tcW w:w="35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B9BD5" w:themeColor="accent5"/>
                <w:szCs w:val="21"/>
                <w:shd w:val="clear" w:color="auto" w:fill="C9E7FF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是否有备用物料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5B9BD5" w:themeColor="accent5"/>
                <w:kern w:val="0"/>
                <w:sz w:val="30"/>
                <w:szCs w:val="30"/>
                <w:highlight w:val="none"/>
                <w:lang w:val="en-US" w:eastAsia="zh-CN" w:bidi="ar"/>
                <w14:textFill>
                  <w14:solidFill>
                    <w14:schemeClr w14:val="accent5"/>
                  </w14:solidFill>
                </w14:textFill>
              </w:rPr>
              <w:t xml:space="preserve">☑    </w:t>
            </w:r>
            <w:r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5B9BD5" w:themeColor="accent5"/>
                <w:kern w:val="0"/>
                <w:sz w:val="30"/>
                <w:szCs w:val="30"/>
                <w:highlight w:val="none"/>
                <w:lang w:val="en-US" w:eastAsia="zh-CN" w:bidi="ar"/>
                <w14:textFill>
                  <w14:solidFill>
                    <w14:schemeClr w14:val="accent5"/>
                  </w14:solidFill>
                </w14:textFill>
              </w:rPr>
              <w:t>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是否有受影响的成品</w:t>
            </w:r>
          </w:p>
        </w:tc>
        <w:tc>
          <w:tcPr>
            <w:tcW w:w="35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5B9BD5" w:themeColor="accent5"/>
                <w:szCs w:val="21"/>
                <w:highlight w:val="none"/>
                <w:shd w:val="clear" w:color="auto" w:fill="C9E7FF"/>
                <w:lang w:val="en-US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5B9BD5" w:themeColor="accent5"/>
                <w:kern w:val="0"/>
                <w:sz w:val="30"/>
                <w:szCs w:val="30"/>
                <w:highlight w:val="none"/>
                <w:lang w:val="en-US" w:eastAsia="zh-CN" w:bidi="ar"/>
                <w14:textFill>
                  <w14:solidFill>
                    <w14:schemeClr w14:val="accent5"/>
                  </w14:solidFill>
                </w14:textFill>
              </w:rPr>
              <w:t xml:space="preserve">□    </w:t>
            </w:r>
            <w:r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5B9BD5" w:themeColor="accent5"/>
                <w:kern w:val="0"/>
                <w:sz w:val="30"/>
                <w:szCs w:val="30"/>
                <w:highlight w:val="none"/>
                <w:lang w:val="en-US" w:eastAsia="zh-CN" w:bidi="ar"/>
                <w14:textFill>
                  <w14:solidFill>
                    <w14:schemeClr w14:val="accent5"/>
                  </w14:solidFill>
                </w14:textFill>
              </w:rPr>
              <w:t>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5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异常信息描述（图片+文字）：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highlight w:val="none"/>
                <w:lang w:val="en-US" w:eastAsia="zh-CN" w:bidi="ar"/>
              </w:rPr>
              <w:t>1、如生产过程中发现批量性性能异常和批量性异物需要描述详细：需要附上图片和检测数据（大小/长度））</w:t>
            </w:r>
          </w:p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2025.9.24生产英氏谷物棒的卷膜存在这种内部摩擦力偏大的卷膜，会导致设备无规律卡顿，背封夹膜处出现褶皱加重情况，严重的甚至会漏气，该批次出厂报告显示摩擦系数为0.23，符合要求，但同批次有明显差异，摩擦力大的卷膜对着膜相互摩擦有明显阻力感，目前发现不好用的约101kg；剩余约500kg中不确认是否有类似情况。</w:t>
            </w:r>
          </w:p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正常品和不良品</w:t>
            </w:r>
            <w:bookmarkStart w:id="0" w:name="_GoBack"/>
            <w:bookmarkEnd w:id="0"/>
            <w:r>
              <w:rPr>
                <w:rFonts w:hint="eastAsia" w:ascii="宋体" w:hAnsi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样品与今天寄出。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895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反馈人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黄罐健源</w:t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卢云云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审核人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反馈时间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5B9BD5" w:themeColor="accent5"/>
                <w:sz w:val="20"/>
                <w:szCs w:val="20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5B9BD5" w:themeColor="accent5"/>
                <w:sz w:val="20"/>
                <w:szCs w:val="20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2025.5.12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5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备注(包括但不限于：工厂处理意见、同类信息反馈、整体质量趋势、其他质量相关反馈)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default" w:ascii="宋体" w:hAnsi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该卷膜是否可以使用，请尽快给予回复，</w:t>
            </w:r>
            <w:r>
              <w:rPr>
                <w:rFonts w:hint="eastAsia" w:ascii="宋体" w:hAnsi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同时请贵司适当备货，以免影响生产，谢谢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firstLine="400" w:firstLineChars="200"/>
              <w:jc w:val="left"/>
              <w:textAlignment w:val="center"/>
              <w:rPr>
                <w:rFonts w:hint="default" w:ascii="宋体" w:hAnsi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后期如何整改请英氏协调供应商进行整改。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5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5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5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英氏供应商管理岗回执：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判定原则：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2、判定结论：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A.合格，正常使用                          □    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B.挑选使用                                □ 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B.停止使用，发起质量反馈单评审            □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F488F6"/>
    <w:multiLevelType w:val="singleLevel"/>
    <w:tmpl w:val="ABF488F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B1A46E5"/>
    <w:multiLevelType w:val="singleLevel"/>
    <w:tmpl w:val="EB1A46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B9624A"/>
    <w:rsid w:val="000712B3"/>
    <w:rsid w:val="000C6B26"/>
    <w:rsid w:val="00174B1D"/>
    <w:rsid w:val="00196C30"/>
    <w:rsid w:val="001A27AB"/>
    <w:rsid w:val="001F3F07"/>
    <w:rsid w:val="00234C32"/>
    <w:rsid w:val="0032028E"/>
    <w:rsid w:val="00597101"/>
    <w:rsid w:val="00615956"/>
    <w:rsid w:val="008D449E"/>
    <w:rsid w:val="00915801"/>
    <w:rsid w:val="00936051"/>
    <w:rsid w:val="00944C5F"/>
    <w:rsid w:val="009B59DD"/>
    <w:rsid w:val="00A87B7F"/>
    <w:rsid w:val="00B9624A"/>
    <w:rsid w:val="00C745F8"/>
    <w:rsid w:val="00D02BD5"/>
    <w:rsid w:val="00E63077"/>
    <w:rsid w:val="00E67C25"/>
    <w:rsid w:val="00F62549"/>
    <w:rsid w:val="026A455B"/>
    <w:rsid w:val="031570F9"/>
    <w:rsid w:val="044E12DF"/>
    <w:rsid w:val="04E615BE"/>
    <w:rsid w:val="05E821C5"/>
    <w:rsid w:val="07113E46"/>
    <w:rsid w:val="0774560D"/>
    <w:rsid w:val="088D3855"/>
    <w:rsid w:val="08D4353D"/>
    <w:rsid w:val="0AB61F74"/>
    <w:rsid w:val="0C4D4D39"/>
    <w:rsid w:val="0D494FA4"/>
    <w:rsid w:val="0E0D43F9"/>
    <w:rsid w:val="0FD11DB3"/>
    <w:rsid w:val="10A85A81"/>
    <w:rsid w:val="118B328E"/>
    <w:rsid w:val="15B81EC8"/>
    <w:rsid w:val="19443936"/>
    <w:rsid w:val="1CD8063C"/>
    <w:rsid w:val="1D7472FC"/>
    <w:rsid w:val="1E690EB7"/>
    <w:rsid w:val="1F6505C7"/>
    <w:rsid w:val="20FA3940"/>
    <w:rsid w:val="21257149"/>
    <w:rsid w:val="21617293"/>
    <w:rsid w:val="21A77693"/>
    <w:rsid w:val="22265168"/>
    <w:rsid w:val="247F43CB"/>
    <w:rsid w:val="24A71F21"/>
    <w:rsid w:val="250A3301"/>
    <w:rsid w:val="25CC08D9"/>
    <w:rsid w:val="295B25CF"/>
    <w:rsid w:val="298726A3"/>
    <w:rsid w:val="29AF561F"/>
    <w:rsid w:val="2C6C6925"/>
    <w:rsid w:val="2C7C4A68"/>
    <w:rsid w:val="2D03282F"/>
    <w:rsid w:val="2DFF5BF4"/>
    <w:rsid w:val="30202D84"/>
    <w:rsid w:val="304B5D6E"/>
    <w:rsid w:val="343544A3"/>
    <w:rsid w:val="37030C1F"/>
    <w:rsid w:val="37CD3A80"/>
    <w:rsid w:val="380D2364"/>
    <w:rsid w:val="39E705D2"/>
    <w:rsid w:val="3B5C63BC"/>
    <w:rsid w:val="3B5F78C9"/>
    <w:rsid w:val="3C016391"/>
    <w:rsid w:val="3D8212F6"/>
    <w:rsid w:val="406D5BC1"/>
    <w:rsid w:val="408E5DE0"/>
    <w:rsid w:val="423C463F"/>
    <w:rsid w:val="4261620C"/>
    <w:rsid w:val="46FF3030"/>
    <w:rsid w:val="47D13163"/>
    <w:rsid w:val="48B01758"/>
    <w:rsid w:val="48F06488"/>
    <w:rsid w:val="492A0C06"/>
    <w:rsid w:val="4E861A69"/>
    <w:rsid w:val="4FE11BB0"/>
    <w:rsid w:val="4FE30BDF"/>
    <w:rsid w:val="52406EF5"/>
    <w:rsid w:val="52566814"/>
    <w:rsid w:val="53357413"/>
    <w:rsid w:val="53A1707E"/>
    <w:rsid w:val="5474558E"/>
    <w:rsid w:val="56304F42"/>
    <w:rsid w:val="5678042E"/>
    <w:rsid w:val="58624952"/>
    <w:rsid w:val="58A96B8F"/>
    <w:rsid w:val="59AD5324"/>
    <w:rsid w:val="5A465C73"/>
    <w:rsid w:val="5AFC0886"/>
    <w:rsid w:val="5B1805A5"/>
    <w:rsid w:val="5B28565A"/>
    <w:rsid w:val="5B3833D9"/>
    <w:rsid w:val="5B743E4F"/>
    <w:rsid w:val="5BC96D57"/>
    <w:rsid w:val="5BDA36BE"/>
    <w:rsid w:val="5C32274B"/>
    <w:rsid w:val="5C393CCA"/>
    <w:rsid w:val="5E496A60"/>
    <w:rsid w:val="5EDA0803"/>
    <w:rsid w:val="5EFF1692"/>
    <w:rsid w:val="5F266CDC"/>
    <w:rsid w:val="5F464CF9"/>
    <w:rsid w:val="5F637C59"/>
    <w:rsid w:val="64626E6F"/>
    <w:rsid w:val="65793BC9"/>
    <w:rsid w:val="66A85661"/>
    <w:rsid w:val="68CB7031"/>
    <w:rsid w:val="6A4F0335"/>
    <w:rsid w:val="6DE56B3B"/>
    <w:rsid w:val="6E644D81"/>
    <w:rsid w:val="71D4493B"/>
    <w:rsid w:val="723C5D0D"/>
    <w:rsid w:val="7375655F"/>
    <w:rsid w:val="73E94EB6"/>
    <w:rsid w:val="74F63591"/>
    <w:rsid w:val="75A673C2"/>
    <w:rsid w:val="7789506B"/>
    <w:rsid w:val="77C21734"/>
    <w:rsid w:val="788D560D"/>
    <w:rsid w:val="7A18233C"/>
    <w:rsid w:val="7B2348E9"/>
    <w:rsid w:val="8FE4486C"/>
    <w:rsid w:val="BC4FC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454</Words>
  <Characters>544</Characters>
  <Lines>2</Lines>
  <Paragraphs>1</Paragraphs>
  <TotalTime>25</TotalTime>
  <ScaleCrop>false</ScaleCrop>
  <LinksUpToDate>false</LinksUpToDate>
  <CharactersWithSpaces>634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2021-08-11T16:54:00Z</dcterms:created>
  <dc:creator>zhao Tao</dc:creator>
  <cp:lastModifiedBy>卢云云</cp:lastModifiedBy>
  <dcterms:modified xsi:type="dcterms:W3CDTF">2025-09-24T09:03:27Z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446EF980D69C4E47A577C2B178E6B508_13</vt:lpwstr>
  </property>
  <property fmtid="{D5CDD505-2E9C-101B-9397-08002B2CF9AE}" pid="4" name="KSOTemplateDocerSaveRecord">
    <vt:lpwstr>eyJoZGlkIjoiMGUxMTAwZDRlNTVhZmIxNjEwMTliMDFmYTFkY2MxODcifQ==</vt:lpwstr>
  </property>
</Properties>
</file>